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2E8CF" w14:textId="77777777" w:rsidR="00A763E0" w:rsidRPr="00DD79FC" w:rsidRDefault="00A763E0" w:rsidP="00A763E0">
      <w:pPr>
        <w:jc w:val="center"/>
        <w:outlineLvl w:val="0"/>
        <w:rPr>
          <w:sz w:val="20"/>
          <w:szCs w:val="20"/>
          <w:lang w:val="en-GB"/>
        </w:rPr>
      </w:pPr>
      <w:r w:rsidRPr="00DD79FC">
        <w:rPr>
          <w:b/>
          <w:sz w:val="20"/>
          <w:szCs w:val="20"/>
          <w:u w:val="single"/>
          <w:lang w:val="en-GB"/>
        </w:rPr>
        <w:t>LANGTHORPE PARISH COUNCIL</w:t>
      </w:r>
    </w:p>
    <w:p w14:paraId="572A23D1" w14:textId="77777777" w:rsidR="00A763E0" w:rsidRPr="00DD79FC" w:rsidRDefault="00A763E0" w:rsidP="00A763E0">
      <w:pPr>
        <w:jc w:val="center"/>
        <w:outlineLvl w:val="0"/>
        <w:rPr>
          <w:b/>
          <w:sz w:val="20"/>
          <w:szCs w:val="20"/>
          <w:u w:val="single"/>
          <w:lang w:val="en-GB"/>
        </w:rPr>
      </w:pPr>
      <w:r w:rsidRPr="00DD79FC">
        <w:rPr>
          <w:b/>
          <w:sz w:val="20"/>
          <w:szCs w:val="20"/>
          <w:u w:val="single"/>
          <w:lang w:val="en-GB"/>
        </w:rPr>
        <w:t>NOTICE OF MEETING</w:t>
      </w:r>
    </w:p>
    <w:p w14:paraId="06ACE1DF" w14:textId="77777777" w:rsidR="00A763E0" w:rsidRPr="00DD79FC" w:rsidRDefault="00A763E0" w:rsidP="00A763E0">
      <w:pPr>
        <w:outlineLvl w:val="0"/>
        <w:rPr>
          <w:b/>
          <w:sz w:val="20"/>
          <w:szCs w:val="20"/>
          <w:u w:val="single"/>
          <w:lang w:val="en-GB"/>
        </w:rPr>
      </w:pPr>
    </w:p>
    <w:p w14:paraId="3161CC6E" w14:textId="77777777" w:rsidR="00A763E0" w:rsidRPr="00DD79FC" w:rsidRDefault="00A763E0" w:rsidP="00A763E0">
      <w:pPr>
        <w:rPr>
          <w:b/>
          <w:sz w:val="20"/>
          <w:szCs w:val="20"/>
        </w:rPr>
      </w:pPr>
      <w:r w:rsidRPr="00DD79FC">
        <w:rPr>
          <w:sz w:val="20"/>
          <w:szCs w:val="20"/>
        </w:rPr>
        <w:t>To:</w:t>
      </w:r>
      <w:r w:rsidRPr="00DD79FC">
        <w:rPr>
          <w:sz w:val="20"/>
          <w:szCs w:val="20"/>
        </w:rPr>
        <w:tab/>
      </w:r>
      <w:r w:rsidRPr="00DD79FC">
        <w:rPr>
          <w:b/>
          <w:sz w:val="20"/>
          <w:szCs w:val="20"/>
        </w:rPr>
        <w:t>The Members of Langthorpe Parish Council</w:t>
      </w:r>
    </w:p>
    <w:p w14:paraId="0FEC5614" w14:textId="77777777" w:rsidR="00A763E0" w:rsidRPr="0006368E" w:rsidRDefault="00A763E0" w:rsidP="00A763E0">
      <w:pPr>
        <w:rPr>
          <w:b/>
          <w:bCs/>
          <w:sz w:val="20"/>
          <w:szCs w:val="20"/>
        </w:rPr>
      </w:pPr>
      <w:r w:rsidRPr="0006368E">
        <w:rPr>
          <w:b/>
          <w:bCs/>
          <w:sz w:val="20"/>
          <w:szCs w:val="20"/>
        </w:rPr>
        <w:t xml:space="preserve">Dear </w:t>
      </w:r>
      <w:r w:rsidRPr="0006368E">
        <w:rPr>
          <w:b/>
          <w:bCs/>
          <w:sz w:val="20"/>
          <w:szCs w:val="20"/>
          <w:lang w:val="en-GB"/>
        </w:rPr>
        <w:t>Councillors</w:t>
      </w:r>
      <w:r w:rsidRPr="0006368E">
        <w:rPr>
          <w:b/>
          <w:bCs/>
          <w:sz w:val="20"/>
          <w:szCs w:val="20"/>
        </w:rPr>
        <w:t>:</w:t>
      </w:r>
    </w:p>
    <w:p w14:paraId="78AF06FE" w14:textId="77777777" w:rsidR="00A763E0" w:rsidRPr="0006368E" w:rsidRDefault="00A763E0" w:rsidP="00A763E0">
      <w:pPr>
        <w:rPr>
          <w:b/>
          <w:bCs/>
          <w:sz w:val="20"/>
          <w:szCs w:val="20"/>
        </w:rPr>
      </w:pPr>
      <w:r w:rsidRPr="0006368E">
        <w:rPr>
          <w:b/>
          <w:bCs/>
          <w:sz w:val="20"/>
          <w:szCs w:val="20"/>
        </w:rPr>
        <w:t xml:space="preserve">I hereby summon you to the following meeting of LANGTHORPE PARISH COUNCIL to be held at Coronation Hall, </w:t>
      </w:r>
      <w:proofErr w:type="spellStart"/>
      <w:r w:rsidRPr="0006368E">
        <w:rPr>
          <w:b/>
          <w:bCs/>
          <w:sz w:val="20"/>
          <w:szCs w:val="20"/>
        </w:rPr>
        <w:t>Milby</w:t>
      </w:r>
      <w:proofErr w:type="spellEnd"/>
      <w:r w:rsidRPr="0006368E">
        <w:rPr>
          <w:b/>
          <w:bCs/>
          <w:sz w:val="20"/>
          <w:szCs w:val="20"/>
        </w:rPr>
        <w:t>, North Yorkshire YO51 9BL:</w:t>
      </w:r>
    </w:p>
    <w:p w14:paraId="6DAC3448" w14:textId="061E0113" w:rsidR="00A763E0" w:rsidRPr="0006368E" w:rsidRDefault="00A763E0" w:rsidP="00A763E0">
      <w:pPr>
        <w:jc w:val="center"/>
        <w:rPr>
          <w:b/>
          <w:bCs/>
          <w:sz w:val="20"/>
          <w:szCs w:val="20"/>
        </w:rPr>
      </w:pPr>
      <w:r w:rsidRPr="0006368E">
        <w:rPr>
          <w:b/>
          <w:bCs/>
          <w:sz w:val="20"/>
          <w:szCs w:val="20"/>
        </w:rPr>
        <w:t xml:space="preserve">A MEETING OF THE COUNCIL TUESDAY </w:t>
      </w:r>
      <w:r>
        <w:rPr>
          <w:b/>
          <w:bCs/>
          <w:sz w:val="20"/>
          <w:szCs w:val="20"/>
        </w:rPr>
        <w:t>September 15</w:t>
      </w:r>
      <w:r w:rsidRPr="0006368E">
        <w:rPr>
          <w:b/>
          <w:bCs/>
          <w:sz w:val="20"/>
          <w:szCs w:val="20"/>
        </w:rPr>
        <w:t>th, 2020 at 19.30</w:t>
      </w:r>
      <w:r w:rsidRPr="0006368E">
        <w:rPr>
          <w:b/>
          <w:bCs/>
          <w:sz w:val="20"/>
          <w:szCs w:val="20"/>
        </w:rPr>
        <w:br/>
        <w:t>Please see the Agenda for the meeting below:</w:t>
      </w:r>
    </w:p>
    <w:p w14:paraId="025EB1A9" w14:textId="77777777" w:rsidR="00A763E0" w:rsidRPr="0006368E" w:rsidRDefault="00A763E0" w:rsidP="00A763E0">
      <w:pPr>
        <w:jc w:val="center"/>
        <w:rPr>
          <w:b/>
          <w:bCs/>
          <w:sz w:val="20"/>
          <w:szCs w:val="20"/>
        </w:rPr>
      </w:pPr>
      <w:r w:rsidRPr="0006368E">
        <w:rPr>
          <w:b/>
          <w:bCs/>
          <w:sz w:val="20"/>
          <w:szCs w:val="20"/>
        </w:rPr>
        <w:t>Yours faithfully</w:t>
      </w:r>
    </w:p>
    <w:p w14:paraId="05D24B7B" w14:textId="77777777" w:rsidR="00A763E0" w:rsidRPr="0006368E" w:rsidRDefault="00A763E0" w:rsidP="00A763E0">
      <w:pPr>
        <w:jc w:val="center"/>
        <w:rPr>
          <w:b/>
          <w:bCs/>
          <w:sz w:val="20"/>
          <w:szCs w:val="20"/>
        </w:rPr>
      </w:pPr>
      <w:proofErr w:type="spellStart"/>
      <w:proofErr w:type="gramStart"/>
      <w:r w:rsidRPr="0006368E">
        <w:rPr>
          <w:b/>
          <w:bCs/>
          <w:sz w:val="20"/>
          <w:szCs w:val="20"/>
        </w:rPr>
        <w:t>K.Heywood</w:t>
      </w:r>
      <w:proofErr w:type="spellEnd"/>
      <w:proofErr w:type="gramEnd"/>
    </w:p>
    <w:p w14:paraId="6FA6722B" w14:textId="77777777" w:rsidR="00A763E0" w:rsidRPr="0006368E" w:rsidRDefault="00A763E0" w:rsidP="00A763E0">
      <w:pPr>
        <w:jc w:val="center"/>
        <w:rPr>
          <w:b/>
          <w:bCs/>
          <w:sz w:val="20"/>
          <w:szCs w:val="20"/>
        </w:rPr>
      </w:pPr>
      <w:r w:rsidRPr="0006368E">
        <w:rPr>
          <w:b/>
          <w:bCs/>
          <w:sz w:val="20"/>
          <w:szCs w:val="20"/>
        </w:rPr>
        <w:t>Clerk of the Council</w:t>
      </w:r>
    </w:p>
    <w:p w14:paraId="5F76CD34" w14:textId="77777777" w:rsidR="00A763E0" w:rsidRPr="0006368E" w:rsidRDefault="00A763E0" w:rsidP="00A763E0">
      <w:pPr>
        <w:jc w:val="center"/>
        <w:rPr>
          <w:b/>
          <w:bCs/>
          <w:sz w:val="20"/>
          <w:szCs w:val="20"/>
        </w:rPr>
      </w:pPr>
      <w:r w:rsidRPr="0006368E">
        <w:rPr>
          <w:b/>
          <w:bCs/>
          <w:sz w:val="20"/>
          <w:szCs w:val="20"/>
        </w:rPr>
        <w:t>07805 195691</w:t>
      </w:r>
    </w:p>
    <w:p w14:paraId="6BAB1CAE" w14:textId="77777777" w:rsidR="00A763E0" w:rsidRPr="0006368E" w:rsidRDefault="00A763E0" w:rsidP="00A763E0">
      <w:pPr>
        <w:jc w:val="both"/>
        <w:rPr>
          <w:b/>
          <w:bCs/>
          <w:i/>
          <w:iCs/>
          <w:sz w:val="20"/>
          <w:szCs w:val="20"/>
        </w:rPr>
      </w:pPr>
      <w:r w:rsidRPr="0006368E">
        <w:rPr>
          <w:b/>
          <w:bCs/>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1E78226B" w14:textId="77777777" w:rsidR="00A763E0" w:rsidRPr="0006368E" w:rsidRDefault="00A763E0" w:rsidP="00A763E0">
      <w:pPr>
        <w:jc w:val="center"/>
        <w:outlineLvl w:val="0"/>
        <w:rPr>
          <w:b/>
          <w:bCs/>
          <w:sz w:val="20"/>
          <w:szCs w:val="20"/>
          <w:u w:val="single"/>
          <w:lang w:val="en-GB"/>
        </w:rPr>
      </w:pPr>
    </w:p>
    <w:p w14:paraId="01CD293C" w14:textId="2C42C44C" w:rsidR="00A763E0" w:rsidRPr="0006368E" w:rsidRDefault="00A763E0" w:rsidP="00A763E0">
      <w:pPr>
        <w:jc w:val="center"/>
        <w:rPr>
          <w:b/>
          <w:bCs/>
          <w:sz w:val="20"/>
          <w:szCs w:val="20"/>
          <w:u w:val="single"/>
        </w:rPr>
      </w:pPr>
      <w:r w:rsidRPr="0006368E">
        <w:rPr>
          <w:b/>
          <w:bCs/>
          <w:sz w:val="20"/>
          <w:szCs w:val="20"/>
          <w:u w:val="single"/>
        </w:rPr>
        <w:t xml:space="preserve">COUNCIL AGENDA – Tuesday </w:t>
      </w:r>
      <w:r>
        <w:rPr>
          <w:b/>
          <w:bCs/>
          <w:sz w:val="20"/>
          <w:szCs w:val="20"/>
          <w:u w:val="single"/>
        </w:rPr>
        <w:t>September 15</w:t>
      </w:r>
      <w:r w:rsidRPr="0006368E">
        <w:rPr>
          <w:b/>
          <w:bCs/>
          <w:sz w:val="20"/>
          <w:szCs w:val="20"/>
          <w:u w:val="single"/>
        </w:rPr>
        <w:t>th, 2020</w:t>
      </w:r>
    </w:p>
    <w:p w14:paraId="36B3856A" w14:textId="77777777" w:rsidR="00A763E0" w:rsidRPr="0006368E" w:rsidRDefault="00A763E0" w:rsidP="00A763E0">
      <w:pPr>
        <w:jc w:val="center"/>
        <w:rPr>
          <w:b/>
          <w:bCs/>
          <w:sz w:val="20"/>
          <w:szCs w:val="20"/>
          <w:u w:val="single"/>
        </w:rPr>
      </w:pPr>
    </w:p>
    <w:p w14:paraId="6F1E3D70" w14:textId="77777777" w:rsidR="00A763E0" w:rsidRPr="0006368E" w:rsidRDefault="00A763E0" w:rsidP="00A763E0">
      <w:pPr>
        <w:rPr>
          <w:b/>
          <w:bCs/>
          <w:sz w:val="20"/>
          <w:szCs w:val="20"/>
          <w:u w:val="single"/>
        </w:rPr>
      </w:pPr>
    </w:p>
    <w:p w14:paraId="7627D5A4" w14:textId="77777777" w:rsidR="00A763E0" w:rsidRPr="00FB629E" w:rsidRDefault="00A763E0" w:rsidP="00A763E0">
      <w:pPr>
        <w:pStyle w:val="ListParagraph"/>
        <w:numPr>
          <w:ilvl w:val="0"/>
          <w:numId w:val="1"/>
        </w:numPr>
        <w:spacing w:after="0" w:line="240" w:lineRule="auto"/>
        <w:ind w:left="397" w:hanging="397"/>
        <w:rPr>
          <w:rFonts w:ascii="Times New Roman" w:hAnsi="Times New Roman"/>
          <w:b/>
          <w:bCs/>
          <w:sz w:val="24"/>
          <w:szCs w:val="24"/>
        </w:rPr>
      </w:pPr>
      <w:r w:rsidRPr="00FB629E">
        <w:rPr>
          <w:rFonts w:ascii="Times New Roman" w:hAnsi="Times New Roman"/>
          <w:b/>
          <w:bCs/>
          <w:sz w:val="24"/>
          <w:szCs w:val="24"/>
        </w:rPr>
        <w:t>Welcome</w:t>
      </w:r>
    </w:p>
    <w:p w14:paraId="713BDA67" w14:textId="77777777" w:rsidR="00A763E0" w:rsidRPr="00FB629E" w:rsidRDefault="00A763E0" w:rsidP="00A763E0">
      <w:pPr>
        <w:pStyle w:val="ListParagraph"/>
        <w:numPr>
          <w:ilvl w:val="0"/>
          <w:numId w:val="1"/>
        </w:numPr>
        <w:spacing w:after="0" w:line="240" w:lineRule="auto"/>
        <w:ind w:left="397" w:hanging="397"/>
        <w:rPr>
          <w:rFonts w:ascii="Times New Roman" w:hAnsi="Times New Roman"/>
          <w:b/>
          <w:bCs/>
          <w:sz w:val="24"/>
          <w:szCs w:val="24"/>
        </w:rPr>
      </w:pPr>
      <w:r w:rsidRPr="00FB629E">
        <w:rPr>
          <w:rFonts w:ascii="Times New Roman" w:hAnsi="Times New Roman"/>
          <w:b/>
          <w:bCs/>
          <w:sz w:val="24"/>
          <w:szCs w:val="24"/>
        </w:rPr>
        <w:t xml:space="preserve">To accept apologies and reason for absence.  </w:t>
      </w:r>
    </w:p>
    <w:p w14:paraId="20369BEE" w14:textId="77777777" w:rsidR="00A763E0" w:rsidRPr="00FB629E" w:rsidRDefault="00A763E0" w:rsidP="00A763E0">
      <w:pPr>
        <w:pStyle w:val="ListParagraph"/>
        <w:numPr>
          <w:ilvl w:val="0"/>
          <w:numId w:val="1"/>
        </w:numPr>
        <w:spacing w:after="0" w:line="240" w:lineRule="auto"/>
        <w:ind w:left="397" w:hanging="397"/>
        <w:rPr>
          <w:rFonts w:ascii="Times New Roman" w:hAnsi="Times New Roman"/>
          <w:b/>
          <w:bCs/>
          <w:sz w:val="24"/>
          <w:szCs w:val="24"/>
        </w:rPr>
      </w:pPr>
      <w:r w:rsidRPr="00FB629E">
        <w:rPr>
          <w:rFonts w:ascii="Times New Roman" w:hAnsi="Times New Roman"/>
          <w:b/>
          <w:bCs/>
          <w:sz w:val="24"/>
          <w:szCs w:val="24"/>
        </w:rPr>
        <w:t>Declarations of interest in items on the Agenda.</w:t>
      </w:r>
    </w:p>
    <w:p w14:paraId="6A08AC56" w14:textId="424F62B3" w:rsidR="00A763E0" w:rsidRPr="00FB629E" w:rsidRDefault="00A763E0" w:rsidP="00A763E0">
      <w:pPr>
        <w:numPr>
          <w:ilvl w:val="0"/>
          <w:numId w:val="1"/>
        </w:numPr>
        <w:rPr>
          <w:b/>
          <w:bCs/>
          <w:lang w:val="en-GB"/>
        </w:rPr>
      </w:pPr>
      <w:r w:rsidRPr="00FB629E">
        <w:rPr>
          <w:b/>
          <w:bCs/>
          <w:lang w:val="en-GB"/>
        </w:rPr>
        <w:t xml:space="preserve">Minutes of the Full Council Meeting held on </w:t>
      </w:r>
      <w:r w:rsidRPr="00FB629E">
        <w:rPr>
          <w:b/>
          <w:bCs/>
        </w:rPr>
        <w:t>Tuesday 7</w:t>
      </w:r>
      <w:r w:rsidRPr="00FB629E">
        <w:rPr>
          <w:b/>
          <w:bCs/>
          <w:vertAlign w:val="superscript"/>
        </w:rPr>
        <w:t>th</w:t>
      </w:r>
      <w:r w:rsidRPr="00FB629E">
        <w:rPr>
          <w:b/>
          <w:bCs/>
        </w:rPr>
        <w:t xml:space="preserve"> July, 2020</w:t>
      </w:r>
    </w:p>
    <w:p w14:paraId="7A8A3D59" w14:textId="4C77676D" w:rsidR="00A763E0" w:rsidRPr="00FB629E" w:rsidRDefault="00A763E0" w:rsidP="00A763E0">
      <w:pPr>
        <w:numPr>
          <w:ilvl w:val="0"/>
          <w:numId w:val="1"/>
        </w:numPr>
        <w:rPr>
          <w:b/>
          <w:bCs/>
          <w:lang w:val="en-GB"/>
        </w:rPr>
      </w:pPr>
      <w:r w:rsidRPr="00FB629E">
        <w:rPr>
          <w:b/>
          <w:bCs/>
        </w:rPr>
        <w:t>Public Questions and Statements</w:t>
      </w:r>
    </w:p>
    <w:p w14:paraId="466F602D" w14:textId="14BCDAC2" w:rsidR="009B00A9" w:rsidRPr="00FB629E" w:rsidRDefault="00A763E0" w:rsidP="005A5E40">
      <w:pPr>
        <w:numPr>
          <w:ilvl w:val="0"/>
          <w:numId w:val="1"/>
        </w:numPr>
        <w:rPr>
          <w:b/>
          <w:bCs/>
          <w:lang w:val="en-GB"/>
        </w:rPr>
      </w:pPr>
      <w:r w:rsidRPr="00FB629E">
        <w:rPr>
          <w:b/>
          <w:bCs/>
        </w:rPr>
        <w:t>Matters arising (if not covered elsewhere)</w:t>
      </w:r>
      <w:r w:rsidR="009B00A9" w:rsidRPr="00FB629E">
        <w:rPr>
          <w:b/>
          <w:bCs/>
        </w:rPr>
        <w:t xml:space="preserve"> </w:t>
      </w:r>
    </w:p>
    <w:p w14:paraId="5EA6F847" w14:textId="1FEFD6C3" w:rsidR="009B00A9" w:rsidRPr="00FB629E" w:rsidRDefault="009B00A9" w:rsidP="009B00A9">
      <w:pPr>
        <w:rPr>
          <w:b/>
          <w:bCs/>
        </w:rPr>
      </w:pPr>
      <w:r w:rsidRPr="00FB629E">
        <w:rPr>
          <w:b/>
          <w:bCs/>
        </w:rPr>
        <w:t>7)    To receive an update on policing issues in the Parish from North Yorkshire Police</w:t>
      </w:r>
    </w:p>
    <w:p w14:paraId="4F0EA79E" w14:textId="37F67055" w:rsidR="009B00A9" w:rsidRPr="00FB629E" w:rsidRDefault="009B00A9" w:rsidP="009B00A9">
      <w:pPr>
        <w:rPr>
          <w:b/>
          <w:bCs/>
        </w:rPr>
      </w:pPr>
      <w:r w:rsidRPr="00FB629E">
        <w:rPr>
          <w:b/>
          <w:bCs/>
        </w:rPr>
        <w:t>8)    To receive a report from Harrogate Borough Council (HBC)</w:t>
      </w:r>
    </w:p>
    <w:p w14:paraId="7EF4BD6C" w14:textId="7B1324F5" w:rsidR="009B00A9" w:rsidRPr="00FB629E" w:rsidRDefault="009B00A9" w:rsidP="009B00A9">
      <w:pPr>
        <w:rPr>
          <w:b/>
          <w:bCs/>
        </w:rPr>
      </w:pPr>
      <w:r w:rsidRPr="00FB629E">
        <w:rPr>
          <w:b/>
          <w:bCs/>
        </w:rPr>
        <w:t>9)    To receive a report from North Yorkshire County Council (NYCC)</w:t>
      </w:r>
    </w:p>
    <w:p w14:paraId="287DC49D" w14:textId="598B0994" w:rsidR="009B00A9" w:rsidRPr="00FB629E" w:rsidRDefault="009B00A9" w:rsidP="009B00A9">
      <w:pPr>
        <w:rPr>
          <w:b/>
          <w:bCs/>
        </w:rPr>
      </w:pPr>
      <w:r w:rsidRPr="00FB629E">
        <w:rPr>
          <w:b/>
          <w:bCs/>
        </w:rPr>
        <w:t>10)  Correspondence as received by September 8</w:t>
      </w:r>
      <w:r w:rsidRPr="00FB629E">
        <w:rPr>
          <w:b/>
          <w:bCs/>
          <w:vertAlign w:val="superscript"/>
        </w:rPr>
        <w:t>th</w:t>
      </w:r>
      <w:r w:rsidRPr="00FB629E">
        <w:rPr>
          <w:b/>
          <w:bCs/>
        </w:rPr>
        <w:t>, 2020</w:t>
      </w:r>
    </w:p>
    <w:p w14:paraId="45FB5E83" w14:textId="110E6E2F" w:rsidR="0005318D" w:rsidRPr="00FB629E" w:rsidRDefault="0005318D" w:rsidP="009B00A9">
      <w:pPr>
        <w:rPr>
          <w:b/>
          <w:bCs/>
        </w:rPr>
      </w:pPr>
      <w:r w:rsidRPr="00FB629E">
        <w:rPr>
          <w:b/>
          <w:bCs/>
        </w:rPr>
        <w:t xml:space="preserve">       a) Letter re </w:t>
      </w:r>
      <w:r w:rsidR="00345F54">
        <w:rPr>
          <w:b/>
          <w:bCs/>
        </w:rPr>
        <w:t>overgrown h</w:t>
      </w:r>
      <w:r w:rsidRPr="00FB629E">
        <w:rPr>
          <w:b/>
          <w:bCs/>
        </w:rPr>
        <w:t>edges on Skelton Road</w:t>
      </w:r>
    </w:p>
    <w:p w14:paraId="2D0FB5A3" w14:textId="77777777" w:rsidR="00BA763A" w:rsidRPr="00442D7A" w:rsidRDefault="00BA763A" w:rsidP="00BA763A">
      <w:pPr>
        <w:rPr>
          <w:color w:val="323130"/>
          <w:shd w:val="clear" w:color="auto" w:fill="FFFFFF"/>
        </w:rPr>
      </w:pPr>
      <w:r w:rsidRPr="00FB629E">
        <w:rPr>
          <w:b/>
          <w:bCs/>
        </w:rPr>
        <w:t xml:space="preserve">       </w:t>
      </w:r>
      <w:r w:rsidRPr="00442D7A">
        <w:t xml:space="preserve">b) </w:t>
      </w:r>
      <w:r w:rsidRPr="00442D7A">
        <w:rPr>
          <w:color w:val="323130"/>
          <w:shd w:val="clear" w:color="auto" w:fill="FFFFFF"/>
        </w:rPr>
        <w:t>Invitation to blue UCI plaque unveiling on Sunday 4th October at 2pm.</w:t>
      </w:r>
    </w:p>
    <w:p w14:paraId="1EAFFE95" w14:textId="376DBD6C" w:rsidR="00BA763A" w:rsidRPr="00442D7A" w:rsidRDefault="00BA763A" w:rsidP="00BA763A">
      <w:pPr>
        <w:rPr>
          <w:color w:val="323130"/>
          <w:shd w:val="clear" w:color="auto" w:fill="FFFFFF"/>
        </w:rPr>
      </w:pPr>
      <w:r w:rsidRPr="00442D7A">
        <w:t xml:space="preserve">        c)  </w:t>
      </w:r>
      <w:r w:rsidR="00345F54" w:rsidRPr="00442D7A">
        <w:t xml:space="preserve">Retaining </w:t>
      </w:r>
      <w:r w:rsidRPr="00442D7A">
        <w:rPr>
          <w:color w:val="323130"/>
          <w:shd w:val="clear" w:color="auto" w:fill="FFFFFF"/>
        </w:rPr>
        <w:t>Gate posts Skelton Rd (Taylor Wimpy development)</w:t>
      </w:r>
    </w:p>
    <w:p w14:paraId="2E04A693" w14:textId="60C65EFD" w:rsidR="00BA763A" w:rsidRPr="00442D7A" w:rsidRDefault="00BA763A" w:rsidP="009B00A9"/>
    <w:p w14:paraId="2C8398DC" w14:textId="47A62DBF" w:rsidR="00551A75" w:rsidRPr="00FB629E" w:rsidRDefault="005A5E40" w:rsidP="009B00A9">
      <w:pPr>
        <w:rPr>
          <w:b/>
          <w:bCs/>
        </w:rPr>
      </w:pPr>
      <w:r w:rsidRPr="00FB629E">
        <w:rPr>
          <w:b/>
          <w:bCs/>
        </w:rPr>
        <w:t>11)  Planning</w:t>
      </w:r>
    </w:p>
    <w:p w14:paraId="347C32D3" w14:textId="77777777" w:rsidR="0005318D" w:rsidRPr="00FB629E" w:rsidRDefault="005A5E40" w:rsidP="0005318D">
      <w:pPr>
        <w:rPr>
          <w:b/>
          <w:bCs/>
        </w:rPr>
      </w:pPr>
      <w:r w:rsidRPr="00FB629E">
        <w:rPr>
          <w:b/>
          <w:bCs/>
        </w:rPr>
        <w:t xml:space="preserve">       a)  Planning Enforcement: 20/00354/PR15, 57, Waterside, Langthorpe, YO51 9G</w:t>
      </w:r>
    </w:p>
    <w:p w14:paraId="099E28C1" w14:textId="707639D3" w:rsidR="005A5E40" w:rsidRPr="00FB629E" w:rsidRDefault="005A5E40" w:rsidP="0005318D">
      <w:pPr>
        <w:rPr>
          <w:b/>
          <w:bCs/>
        </w:rPr>
      </w:pPr>
      <w:r w:rsidRPr="00FB629E">
        <w:rPr>
          <w:b/>
          <w:bCs/>
        </w:rPr>
        <w:t xml:space="preserve"> b)   </w:t>
      </w:r>
      <w:r w:rsidR="0005318D" w:rsidRPr="00FB629E">
        <w:rPr>
          <w:b/>
          <w:bCs/>
        </w:rPr>
        <w:t>Variations to planning</w:t>
      </w:r>
      <w:r w:rsidR="00345F54">
        <w:rPr>
          <w:b/>
          <w:bCs/>
        </w:rPr>
        <w:t>.</w:t>
      </w:r>
      <w:r w:rsidR="0005318D" w:rsidRPr="00FB629E">
        <w:rPr>
          <w:b/>
          <w:bCs/>
        </w:rPr>
        <w:t xml:space="preserve"> Field, junction of Skelton Road and Leeming Lane.                                           6.56.74.</w:t>
      </w:r>
      <w:proofErr w:type="gramStart"/>
      <w:r w:rsidR="0005318D" w:rsidRPr="00FB629E">
        <w:rPr>
          <w:b/>
          <w:bCs/>
        </w:rPr>
        <w:t>C.DVCMAJ</w:t>
      </w:r>
      <w:proofErr w:type="gramEnd"/>
      <w:r w:rsidR="0005318D" w:rsidRPr="00FB629E">
        <w:rPr>
          <w:b/>
          <w:bCs/>
        </w:rPr>
        <w:t xml:space="preserve"> 20/02898/DVCMAJ</w:t>
      </w:r>
      <w:r w:rsidR="00345F54">
        <w:rPr>
          <w:b/>
          <w:bCs/>
        </w:rPr>
        <w:t xml:space="preserve"> Variations to Conditions</w:t>
      </w:r>
    </w:p>
    <w:p w14:paraId="7F316FF0" w14:textId="77777777" w:rsidR="00BA763A" w:rsidRPr="00FB629E" w:rsidRDefault="00BA763A" w:rsidP="0005318D">
      <w:pPr>
        <w:rPr>
          <w:b/>
          <w:bCs/>
        </w:rPr>
      </w:pPr>
    </w:p>
    <w:p w14:paraId="69C845E4" w14:textId="471A5DBD" w:rsidR="00A763E0" w:rsidRPr="00FB629E" w:rsidRDefault="009B00A9" w:rsidP="009B00A9">
      <w:pPr>
        <w:rPr>
          <w:b/>
          <w:bCs/>
          <w:lang w:val="en-GB"/>
        </w:rPr>
      </w:pPr>
      <w:r w:rsidRPr="00FB629E">
        <w:rPr>
          <w:b/>
          <w:bCs/>
        </w:rPr>
        <w:t>1</w:t>
      </w:r>
      <w:r w:rsidR="0005318D" w:rsidRPr="00FB629E">
        <w:rPr>
          <w:b/>
          <w:bCs/>
        </w:rPr>
        <w:t>2</w:t>
      </w:r>
      <w:r w:rsidRPr="00FB629E">
        <w:rPr>
          <w:b/>
          <w:bCs/>
        </w:rPr>
        <w:t xml:space="preserve">)  </w:t>
      </w:r>
      <w:r w:rsidR="00A763E0" w:rsidRPr="00FB629E">
        <w:rPr>
          <w:b/>
          <w:bCs/>
          <w:lang w:val="en-GB"/>
        </w:rPr>
        <w:t>Finance &amp; HR</w:t>
      </w:r>
    </w:p>
    <w:p w14:paraId="5EE19AAA" w14:textId="088DBA37" w:rsidR="00A763E0" w:rsidRPr="00FB629E" w:rsidRDefault="009B00A9" w:rsidP="00BA763A">
      <w:pPr>
        <w:pStyle w:val="ListParagraph"/>
        <w:tabs>
          <w:tab w:val="center" w:pos="5413"/>
        </w:tabs>
        <w:ind w:left="360"/>
        <w:jc w:val="both"/>
        <w:rPr>
          <w:rFonts w:ascii="Times New Roman" w:hAnsi="Times New Roman"/>
          <w:b/>
          <w:bCs/>
          <w:sz w:val="24"/>
          <w:szCs w:val="24"/>
          <w:lang w:val="en-GB"/>
        </w:rPr>
      </w:pPr>
      <w:r w:rsidRPr="00FB629E">
        <w:rPr>
          <w:rFonts w:ascii="Times New Roman" w:hAnsi="Times New Roman"/>
          <w:b/>
          <w:bCs/>
          <w:sz w:val="24"/>
          <w:szCs w:val="24"/>
          <w:lang w:val="en-GB"/>
        </w:rPr>
        <w:t>a</w:t>
      </w:r>
      <w:r w:rsidR="00A763E0" w:rsidRPr="00FB629E">
        <w:rPr>
          <w:rFonts w:ascii="Times New Roman" w:hAnsi="Times New Roman"/>
          <w:b/>
          <w:bCs/>
          <w:sz w:val="24"/>
          <w:szCs w:val="24"/>
          <w:lang w:val="en-GB"/>
        </w:rPr>
        <w:t>) To receive the bi-monthly bank reconciliation</w:t>
      </w:r>
      <w:r w:rsidR="00BA763A" w:rsidRPr="00FB629E">
        <w:rPr>
          <w:rFonts w:ascii="Times New Roman" w:hAnsi="Times New Roman"/>
          <w:b/>
          <w:bCs/>
          <w:sz w:val="24"/>
          <w:szCs w:val="24"/>
          <w:lang w:val="en-GB"/>
        </w:rPr>
        <w:tab/>
      </w:r>
    </w:p>
    <w:p w14:paraId="0FF753B0" w14:textId="5742717B" w:rsidR="00A763E0" w:rsidRPr="00FB629E" w:rsidRDefault="009B00A9" w:rsidP="00A763E0">
      <w:pPr>
        <w:pStyle w:val="ListParagraph"/>
        <w:ind w:left="360"/>
        <w:jc w:val="both"/>
        <w:rPr>
          <w:rFonts w:ascii="Times New Roman" w:hAnsi="Times New Roman"/>
          <w:b/>
          <w:bCs/>
          <w:sz w:val="24"/>
          <w:szCs w:val="24"/>
        </w:rPr>
      </w:pPr>
      <w:r w:rsidRPr="00FB629E">
        <w:rPr>
          <w:rFonts w:ascii="Times New Roman" w:hAnsi="Times New Roman"/>
          <w:b/>
          <w:bCs/>
          <w:sz w:val="24"/>
          <w:szCs w:val="24"/>
          <w:lang w:val="en-GB"/>
        </w:rPr>
        <w:t>b</w:t>
      </w:r>
      <w:r w:rsidR="00A763E0" w:rsidRPr="00FB629E">
        <w:rPr>
          <w:rFonts w:ascii="Times New Roman" w:hAnsi="Times New Roman"/>
          <w:b/>
          <w:bCs/>
          <w:sz w:val="24"/>
          <w:szCs w:val="24"/>
          <w:lang w:val="en-GB"/>
        </w:rPr>
        <w:t xml:space="preserve">) </w:t>
      </w:r>
      <w:r w:rsidR="00A763E0" w:rsidRPr="00FB629E">
        <w:rPr>
          <w:rFonts w:ascii="Times New Roman" w:hAnsi="Times New Roman"/>
          <w:b/>
          <w:bCs/>
          <w:sz w:val="24"/>
          <w:szCs w:val="24"/>
        </w:rPr>
        <w:t>To receive list of invoices by 8</w:t>
      </w:r>
      <w:r w:rsidR="00A763E0" w:rsidRPr="00FB629E">
        <w:rPr>
          <w:rFonts w:ascii="Times New Roman" w:hAnsi="Times New Roman"/>
          <w:b/>
          <w:bCs/>
          <w:sz w:val="24"/>
          <w:szCs w:val="24"/>
          <w:vertAlign w:val="superscript"/>
        </w:rPr>
        <w:t>th</w:t>
      </w:r>
      <w:r w:rsidR="00A763E0" w:rsidRPr="00FB629E">
        <w:rPr>
          <w:rFonts w:ascii="Times New Roman" w:hAnsi="Times New Roman"/>
          <w:b/>
          <w:bCs/>
          <w:sz w:val="24"/>
          <w:szCs w:val="24"/>
        </w:rPr>
        <w:t xml:space="preserve"> September, 2020 </w:t>
      </w:r>
      <w:proofErr w:type="gramStart"/>
      <w:r w:rsidR="00A763E0" w:rsidRPr="00FB629E">
        <w:rPr>
          <w:rFonts w:ascii="Times New Roman" w:hAnsi="Times New Roman"/>
          <w:b/>
          <w:bCs/>
          <w:sz w:val="24"/>
          <w:szCs w:val="24"/>
        </w:rPr>
        <w:t>( List</w:t>
      </w:r>
      <w:proofErr w:type="gramEnd"/>
      <w:r w:rsidR="00A763E0" w:rsidRPr="00FB629E">
        <w:rPr>
          <w:rFonts w:ascii="Times New Roman" w:hAnsi="Times New Roman"/>
          <w:b/>
          <w:bCs/>
          <w:sz w:val="24"/>
          <w:szCs w:val="24"/>
        </w:rPr>
        <w:t xml:space="preserve"> below):</w:t>
      </w:r>
    </w:p>
    <w:tbl>
      <w:tblPr>
        <w:tblW w:w="9026" w:type="dxa"/>
        <w:tblLook w:val="04A0" w:firstRow="1" w:lastRow="0" w:firstColumn="1" w:lastColumn="0" w:noHBand="0" w:noVBand="1"/>
      </w:tblPr>
      <w:tblGrid>
        <w:gridCol w:w="110"/>
        <w:gridCol w:w="7014"/>
        <w:gridCol w:w="1284"/>
        <w:gridCol w:w="349"/>
        <w:gridCol w:w="296"/>
        <w:gridCol w:w="452"/>
        <w:gridCol w:w="961"/>
      </w:tblGrid>
      <w:tr w:rsidR="00A763E0" w:rsidRPr="00FB629E" w14:paraId="7AB20E7F" w14:textId="77777777" w:rsidTr="005A5E40">
        <w:trPr>
          <w:gridBefore w:val="1"/>
          <w:gridAfter w:val="3"/>
          <w:wBefore w:w="79" w:type="dxa"/>
          <w:wAfter w:w="3296" w:type="dxa"/>
          <w:trHeight w:val="80"/>
        </w:trPr>
        <w:tc>
          <w:tcPr>
            <w:tcW w:w="5651" w:type="dxa"/>
            <w:gridSpan w:val="3"/>
            <w:shd w:val="clear" w:color="auto" w:fill="auto"/>
            <w:noWrap/>
          </w:tcPr>
          <w:tbl>
            <w:tblPr>
              <w:tblW w:w="8180" w:type="dxa"/>
              <w:tblCellMar>
                <w:left w:w="0" w:type="dxa"/>
                <w:right w:w="0" w:type="dxa"/>
              </w:tblCellMar>
              <w:tblLook w:val="04A0" w:firstRow="1" w:lastRow="0" w:firstColumn="1" w:lastColumn="0" w:noHBand="0" w:noVBand="1"/>
            </w:tblPr>
            <w:tblGrid>
              <w:gridCol w:w="5053"/>
              <w:gridCol w:w="1797"/>
              <w:gridCol w:w="1581"/>
            </w:tblGrid>
            <w:tr w:rsidR="00A763E0" w:rsidRPr="00FB629E" w14:paraId="5BF2D8FA" w14:textId="77777777" w:rsidTr="000E1B0F">
              <w:trPr>
                <w:trHeight w:val="300"/>
              </w:trPr>
              <w:tc>
                <w:tcPr>
                  <w:tcW w:w="1680" w:type="dxa"/>
                  <w:tcBorders>
                    <w:top w:val="nil"/>
                    <w:left w:val="nil"/>
                    <w:bottom w:val="nil"/>
                    <w:right w:val="nil"/>
                  </w:tcBorders>
                  <w:shd w:val="clear" w:color="auto" w:fill="auto"/>
                  <w:noWrap/>
                  <w:tcMar>
                    <w:top w:w="15" w:type="dxa"/>
                    <w:left w:w="15" w:type="dxa"/>
                    <w:bottom w:w="0" w:type="dxa"/>
                    <w:right w:w="15" w:type="dxa"/>
                  </w:tcMar>
                  <w:vAlign w:val="bottom"/>
                </w:tcPr>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846"/>
                    <w:gridCol w:w="1671"/>
                  </w:tblGrid>
                  <w:tr w:rsidR="000E1B0F" w:rsidRPr="00FB629E" w14:paraId="12461DD5" w14:textId="77777777" w:rsidTr="00442D7A">
                    <w:trPr>
                      <w:trHeight w:val="300"/>
                    </w:trPr>
                    <w:tc>
                      <w:tcPr>
                        <w:tcW w:w="2700" w:type="dxa"/>
                        <w:shd w:val="clear" w:color="auto" w:fill="auto"/>
                        <w:noWrap/>
                        <w:vAlign w:val="bottom"/>
                        <w:hideMark/>
                      </w:tcPr>
                      <w:p w14:paraId="6A86195C" w14:textId="77777777" w:rsidR="000E1B0F" w:rsidRPr="00FB629E" w:rsidRDefault="000E1B0F" w:rsidP="000E1B0F">
                        <w:pPr>
                          <w:jc w:val="center"/>
                          <w:rPr>
                            <w:color w:val="000000"/>
                            <w:lang w:val="en-GB" w:eastAsia="en-GB"/>
                          </w:rPr>
                        </w:pPr>
                        <w:r w:rsidRPr="00FB629E">
                          <w:rPr>
                            <w:color w:val="000000"/>
                            <w:lang w:val="en-GB" w:eastAsia="en-GB"/>
                          </w:rPr>
                          <w:t>30/06/2020</w:t>
                        </w:r>
                      </w:p>
                    </w:tc>
                    <w:tc>
                      <w:tcPr>
                        <w:tcW w:w="3380" w:type="dxa"/>
                        <w:shd w:val="clear" w:color="auto" w:fill="auto"/>
                        <w:noWrap/>
                        <w:vAlign w:val="bottom"/>
                        <w:hideMark/>
                      </w:tcPr>
                      <w:p w14:paraId="3587C24D" w14:textId="77777777" w:rsidR="000E1B0F" w:rsidRPr="00FB629E" w:rsidRDefault="000E1B0F" w:rsidP="000E1B0F">
                        <w:pPr>
                          <w:jc w:val="center"/>
                          <w:rPr>
                            <w:color w:val="000000"/>
                            <w:lang w:val="en-GB" w:eastAsia="en-GB"/>
                          </w:rPr>
                        </w:pPr>
                        <w:r w:rsidRPr="00FB629E">
                          <w:rPr>
                            <w:color w:val="000000"/>
                            <w:lang w:val="en-GB" w:eastAsia="en-GB"/>
                          </w:rPr>
                          <w:t>Kay Heywood</w:t>
                        </w:r>
                      </w:p>
                    </w:tc>
                    <w:tc>
                      <w:tcPr>
                        <w:tcW w:w="3040" w:type="dxa"/>
                        <w:shd w:val="clear" w:color="auto" w:fill="auto"/>
                        <w:noWrap/>
                        <w:vAlign w:val="bottom"/>
                        <w:hideMark/>
                      </w:tcPr>
                      <w:p w14:paraId="3435E2AF" w14:textId="77777777" w:rsidR="000E1B0F" w:rsidRPr="00FB629E" w:rsidRDefault="000E1B0F" w:rsidP="000E1B0F">
                        <w:pPr>
                          <w:jc w:val="center"/>
                          <w:rPr>
                            <w:color w:val="000000"/>
                            <w:lang w:val="en-GB" w:eastAsia="en-GB"/>
                          </w:rPr>
                        </w:pPr>
                        <w:r w:rsidRPr="00FB629E">
                          <w:rPr>
                            <w:color w:val="000000"/>
                            <w:lang w:val="en-GB" w:eastAsia="en-GB"/>
                          </w:rPr>
                          <w:t>£229.00</w:t>
                        </w:r>
                      </w:p>
                    </w:tc>
                  </w:tr>
                  <w:tr w:rsidR="000E1B0F" w:rsidRPr="00FB629E" w14:paraId="37760B7D" w14:textId="77777777" w:rsidTr="00442D7A">
                    <w:trPr>
                      <w:trHeight w:val="300"/>
                    </w:trPr>
                    <w:tc>
                      <w:tcPr>
                        <w:tcW w:w="2700" w:type="dxa"/>
                        <w:shd w:val="clear" w:color="auto" w:fill="auto"/>
                        <w:noWrap/>
                        <w:vAlign w:val="bottom"/>
                        <w:hideMark/>
                      </w:tcPr>
                      <w:p w14:paraId="26F32815" w14:textId="77777777" w:rsidR="000E1B0F" w:rsidRPr="00FB629E" w:rsidRDefault="000E1B0F" w:rsidP="000E1B0F">
                        <w:pPr>
                          <w:jc w:val="center"/>
                          <w:rPr>
                            <w:lang w:val="en-GB" w:eastAsia="en-GB"/>
                          </w:rPr>
                        </w:pPr>
                        <w:r w:rsidRPr="00FB629E">
                          <w:rPr>
                            <w:lang w:val="en-GB" w:eastAsia="en-GB"/>
                          </w:rPr>
                          <w:t>01/07/2020</w:t>
                        </w:r>
                      </w:p>
                    </w:tc>
                    <w:tc>
                      <w:tcPr>
                        <w:tcW w:w="3380" w:type="dxa"/>
                        <w:shd w:val="clear" w:color="auto" w:fill="auto"/>
                        <w:noWrap/>
                        <w:vAlign w:val="bottom"/>
                        <w:hideMark/>
                      </w:tcPr>
                      <w:p w14:paraId="59556DD7" w14:textId="77777777" w:rsidR="000E1B0F" w:rsidRPr="00FB629E" w:rsidRDefault="000E1B0F" w:rsidP="000E1B0F">
                        <w:pPr>
                          <w:jc w:val="center"/>
                          <w:rPr>
                            <w:lang w:val="en-GB" w:eastAsia="en-GB"/>
                          </w:rPr>
                        </w:pPr>
                        <w:r w:rsidRPr="00FB629E">
                          <w:rPr>
                            <w:lang w:val="en-GB" w:eastAsia="en-GB"/>
                          </w:rPr>
                          <w:t>L.R Gill &amp; Son</w:t>
                        </w:r>
                      </w:p>
                    </w:tc>
                    <w:tc>
                      <w:tcPr>
                        <w:tcW w:w="3040" w:type="dxa"/>
                        <w:shd w:val="clear" w:color="auto" w:fill="auto"/>
                        <w:noWrap/>
                        <w:vAlign w:val="bottom"/>
                        <w:hideMark/>
                      </w:tcPr>
                      <w:p w14:paraId="3D63C47F" w14:textId="77777777" w:rsidR="000E1B0F" w:rsidRPr="00FB629E" w:rsidRDefault="000E1B0F" w:rsidP="000E1B0F">
                        <w:pPr>
                          <w:jc w:val="center"/>
                          <w:rPr>
                            <w:lang w:val="en-GB" w:eastAsia="en-GB"/>
                          </w:rPr>
                        </w:pPr>
                        <w:r w:rsidRPr="00FB629E">
                          <w:rPr>
                            <w:lang w:val="en-GB" w:eastAsia="en-GB"/>
                          </w:rPr>
                          <w:t>£100.00</w:t>
                        </w:r>
                      </w:p>
                    </w:tc>
                  </w:tr>
                  <w:tr w:rsidR="000E1B0F" w:rsidRPr="00FB629E" w14:paraId="76DE0E23" w14:textId="77777777" w:rsidTr="00442D7A">
                    <w:trPr>
                      <w:trHeight w:val="300"/>
                    </w:trPr>
                    <w:tc>
                      <w:tcPr>
                        <w:tcW w:w="2700" w:type="dxa"/>
                        <w:shd w:val="clear" w:color="auto" w:fill="auto"/>
                        <w:noWrap/>
                        <w:vAlign w:val="bottom"/>
                        <w:hideMark/>
                      </w:tcPr>
                      <w:p w14:paraId="46A37B99" w14:textId="77777777" w:rsidR="000E1B0F" w:rsidRPr="00FB629E" w:rsidRDefault="000E1B0F" w:rsidP="000E1B0F">
                        <w:pPr>
                          <w:jc w:val="center"/>
                          <w:rPr>
                            <w:color w:val="000000"/>
                            <w:lang w:val="en-GB" w:eastAsia="en-GB"/>
                          </w:rPr>
                        </w:pPr>
                        <w:r w:rsidRPr="00FB629E">
                          <w:rPr>
                            <w:color w:val="000000"/>
                            <w:lang w:val="en-GB" w:eastAsia="en-GB"/>
                          </w:rPr>
                          <w:t>07/07/2020</w:t>
                        </w:r>
                      </w:p>
                    </w:tc>
                    <w:tc>
                      <w:tcPr>
                        <w:tcW w:w="3380" w:type="dxa"/>
                        <w:shd w:val="clear" w:color="auto" w:fill="auto"/>
                        <w:noWrap/>
                        <w:vAlign w:val="bottom"/>
                        <w:hideMark/>
                      </w:tcPr>
                      <w:p w14:paraId="08C97779" w14:textId="77777777" w:rsidR="000E1B0F" w:rsidRPr="00FB629E" w:rsidRDefault="000E1B0F" w:rsidP="000E1B0F">
                        <w:pPr>
                          <w:jc w:val="center"/>
                          <w:rPr>
                            <w:color w:val="000000"/>
                            <w:lang w:val="en-GB" w:eastAsia="en-GB"/>
                          </w:rPr>
                        </w:pPr>
                        <w:r w:rsidRPr="00FB629E">
                          <w:rPr>
                            <w:color w:val="000000"/>
                            <w:lang w:val="en-GB" w:eastAsia="en-GB"/>
                          </w:rPr>
                          <w:t>Office Expenses</w:t>
                        </w:r>
                      </w:p>
                    </w:tc>
                    <w:tc>
                      <w:tcPr>
                        <w:tcW w:w="3040" w:type="dxa"/>
                        <w:shd w:val="clear" w:color="auto" w:fill="auto"/>
                        <w:noWrap/>
                        <w:vAlign w:val="bottom"/>
                        <w:hideMark/>
                      </w:tcPr>
                      <w:p w14:paraId="33F91D19" w14:textId="77777777" w:rsidR="000E1B0F" w:rsidRPr="00FB629E" w:rsidRDefault="000E1B0F" w:rsidP="000E1B0F">
                        <w:pPr>
                          <w:jc w:val="center"/>
                          <w:rPr>
                            <w:color w:val="000000"/>
                            <w:lang w:val="en-GB" w:eastAsia="en-GB"/>
                          </w:rPr>
                        </w:pPr>
                        <w:r w:rsidRPr="00FB629E">
                          <w:rPr>
                            <w:color w:val="000000"/>
                            <w:lang w:val="en-GB" w:eastAsia="en-GB"/>
                          </w:rPr>
                          <w:t>£49.65</w:t>
                        </w:r>
                      </w:p>
                    </w:tc>
                  </w:tr>
                  <w:tr w:rsidR="000E1B0F" w:rsidRPr="00FB629E" w14:paraId="6582AEBC" w14:textId="77777777" w:rsidTr="00442D7A">
                    <w:trPr>
                      <w:trHeight w:val="300"/>
                    </w:trPr>
                    <w:tc>
                      <w:tcPr>
                        <w:tcW w:w="2700" w:type="dxa"/>
                        <w:shd w:val="clear" w:color="auto" w:fill="auto"/>
                        <w:noWrap/>
                        <w:vAlign w:val="bottom"/>
                        <w:hideMark/>
                      </w:tcPr>
                      <w:p w14:paraId="3FD14E8C" w14:textId="77777777" w:rsidR="000E1B0F" w:rsidRPr="00FB629E" w:rsidRDefault="000E1B0F" w:rsidP="000E1B0F">
                        <w:pPr>
                          <w:jc w:val="center"/>
                          <w:rPr>
                            <w:lang w:val="en-GB" w:eastAsia="en-GB"/>
                          </w:rPr>
                        </w:pPr>
                        <w:r w:rsidRPr="00FB629E">
                          <w:rPr>
                            <w:lang w:val="en-GB" w:eastAsia="en-GB"/>
                          </w:rPr>
                          <w:t>13/07/2020</w:t>
                        </w:r>
                      </w:p>
                    </w:tc>
                    <w:tc>
                      <w:tcPr>
                        <w:tcW w:w="3380" w:type="dxa"/>
                        <w:shd w:val="clear" w:color="auto" w:fill="auto"/>
                        <w:noWrap/>
                        <w:vAlign w:val="bottom"/>
                        <w:hideMark/>
                      </w:tcPr>
                      <w:p w14:paraId="5BBF382F" w14:textId="77777777" w:rsidR="000E1B0F" w:rsidRPr="00FB629E" w:rsidRDefault="000E1B0F" w:rsidP="000E1B0F">
                        <w:pPr>
                          <w:jc w:val="center"/>
                          <w:rPr>
                            <w:lang w:val="en-GB" w:eastAsia="en-GB"/>
                          </w:rPr>
                        </w:pPr>
                        <w:r w:rsidRPr="00FB629E">
                          <w:rPr>
                            <w:lang w:val="en-GB" w:eastAsia="en-GB"/>
                          </w:rPr>
                          <w:t>Venerable Tree Care</w:t>
                        </w:r>
                      </w:p>
                    </w:tc>
                    <w:tc>
                      <w:tcPr>
                        <w:tcW w:w="3040" w:type="dxa"/>
                        <w:shd w:val="clear" w:color="auto" w:fill="auto"/>
                        <w:noWrap/>
                        <w:vAlign w:val="bottom"/>
                        <w:hideMark/>
                      </w:tcPr>
                      <w:p w14:paraId="51DB4F6B" w14:textId="77777777" w:rsidR="000E1B0F" w:rsidRPr="00FB629E" w:rsidRDefault="000E1B0F" w:rsidP="000E1B0F">
                        <w:pPr>
                          <w:jc w:val="center"/>
                          <w:rPr>
                            <w:lang w:val="en-GB" w:eastAsia="en-GB"/>
                          </w:rPr>
                        </w:pPr>
                        <w:r w:rsidRPr="00FB629E">
                          <w:rPr>
                            <w:lang w:val="en-GB" w:eastAsia="en-GB"/>
                          </w:rPr>
                          <w:t>£150.00</w:t>
                        </w:r>
                      </w:p>
                    </w:tc>
                  </w:tr>
                  <w:tr w:rsidR="000E1B0F" w:rsidRPr="00FB629E" w14:paraId="51C5BF87" w14:textId="77777777" w:rsidTr="00442D7A">
                    <w:trPr>
                      <w:trHeight w:val="300"/>
                    </w:trPr>
                    <w:tc>
                      <w:tcPr>
                        <w:tcW w:w="2700" w:type="dxa"/>
                        <w:shd w:val="clear" w:color="auto" w:fill="auto"/>
                        <w:noWrap/>
                        <w:vAlign w:val="bottom"/>
                        <w:hideMark/>
                      </w:tcPr>
                      <w:p w14:paraId="61764D98" w14:textId="77777777" w:rsidR="000E1B0F" w:rsidRPr="00FB629E" w:rsidRDefault="000E1B0F" w:rsidP="000E1B0F">
                        <w:pPr>
                          <w:jc w:val="center"/>
                          <w:rPr>
                            <w:color w:val="000000"/>
                            <w:lang w:val="en-GB" w:eastAsia="en-GB"/>
                          </w:rPr>
                        </w:pPr>
                        <w:r w:rsidRPr="00FB629E">
                          <w:rPr>
                            <w:color w:val="000000"/>
                            <w:lang w:val="en-GB" w:eastAsia="en-GB"/>
                          </w:rPr>
                          <w:t>16/07/2020</w:t>
                        </w:r>
                      </w:p>
                    </w:tc>
                    <w:tc>
                      <w:tcPr>
                        <w:tcW w:w="3380" w:type="dxa"/>
                        <w:shd w:val="clear" w:color="auto" w:fill="auto"/>
                        <w:noWrap/>
                        <w:vAlign w:val="bottom"/>
                        <w:hideMark/>
                      </w:tcPr>
                      <w:p w14:paraId="128B9E42" w14:textId="77777777" w:rsidR="000E1B0F" w:rsidRPr="00FB629E" w:rsidRDefault="000E1B0F" w:rsidP="000E1B0F">
                        <w:pPr>
                          <w:jc w:val="center"/>
                          <w:rPr>
                            <w:color w:val="000000"/>
                            <w:lang w:val="en-GB" w:eastAsia="en-GB"/>
                          </w:rPr>
                        </w:pPr>
                        <w:r w:rsidRPr="00FB629E">
                          <w:rPr>
                            <w:color w:val="000000"/>
                            <w:lang w:val="en-GB" w:eastAsia="en-GB"/>
                          </w:rPr>
                          <w:t>UK2</w:t>
                        </w:r>
                      </w:p>
                    </w:tc>
                    <w:tc>
                      <w:tcPr>
                        <w:tcW w:w="3040" w:type="dxa"/>
                        <w:shd w:val="clear" w:color="auto" w:fill="auto"/>
                        <w:noWrap/>
                        <w:vAlign w:val="bottom"/>
                        <w:hideMark/>
                      </w:tcPr>
                      <w:p w14:paraId="1142FBE2" w14:textId="77777777" w:rsidR="000E1B0F" w:rsidRPr="00FB629E" w:rsidRDefault="000E1B0F" w:rsidP="000E1B0F">
                        <w:pPr>
                          <w:jc w:val="center"/>
                          <w:rPr>
                            <w:color w:val="000000"/>
                            <w:lang w:val="en-GB" w:eastAsia="en-GB"/>
                          </w:rPr>
                        </w:pPr>
                        <w:r w:rsidRPr="00FB629E">
                          <w:rPr>
                            <w:color w:val="000000"/>
                            <w:lang w:val="en-GB" w:eastAsia="en-GB"/>
                          </w:rPr>
                          <w:t>£13.14</w:t>
                        </w:r>
                      </w:p>
                    </w:tc>
                  </w:tr>
                  <w:tr w:rsidR="000E1B0F" w:rsidRPr="00FB629E" w14:paraId="52F64C5C" w14:textId="77777777" w:rsidTr="00442D7A">
                    <w:trPr>
                      <w:trHeight w:val="300"/>
                    </w:trPr>
                    <w:tc>
                      <w:tcPr>
                        <w:tcW w:w="2700" w:type="dxa"/>
                        <w:shd w:val="clear" w:color="auto" w:fill="auto"/>
                        <w:noWrap/>
                        <w:vAlign w:val="bottom"/>
                        <w:hideMark/>
                      </w:tcPr>
                      <w:p w14:paraId="2A518140" w14:textId="77777777" w:rsidR="000E1B0F" w:rsidRPr="00FB629E" w:rsidRDefault="000E1B0F" w:rsidP="000E1B0F">
                        <w:pPr>
                          <w:jc w:val="center"/>
                          <w:rPr>
                            <w:color w:val="000000"/>
                            <w:lang w:val="en-GB" w:eastAsia="en-GB"/>
                          </w:rPr>
                        </w:pPr>
                        <w:r w:rsidRPr="00FB629E">
                          <w:rPr>
                            <w:color w:val="000000"/>
                            <w:lang w:val="en-GB" w:eastAsia="en-GB"/>
                          </w:rPr>
                          <w:t>28/07/2020</w:t>
                        </w:r>
                      </w:p>
                    </w:tc>
                    <w:tc>
                      <w:tcPr>
                        <w:tcW w:w="3380" w:type="dxa"/>
                        <w:shd w:val="clear" w:color="auto" w:fill="auto"/>
                        <w:noWrap/>
                        <w:vAlign w:val="bottom"/>
                        <w:hideMark/>
                      </w:tcPr>
                      <w:p w14:paraId="13D83A9C" w14:textId="77777777" w:rsidR="000E1B0F" w:rsidRPr="00FB629E" w:rsidRDefault="000E1B0F" w:rsidP="000E1B0F">
                        <w:pPr>
                          <w:jc w:val="center"/>
                          <w:rPr>
                            <w:color w:val="000000"/>
                            <w:lang w:val="en-GB" w:eastAsia="en-GB"/>
                          </w:rPr>
                        </w:pPr>
                        <w:r w:rsidRPr="00FB629E">
                          <w:rPr>
                            <w:color w:val="000000"/>
                            <w:lang w:val="en-GB" w:eastAsia="en-GB"/>
                          </w:rPr>
                          <w:t>Kay Heywood</w:t>
                        </w:r>
                      </w:p>
                    </w:tc>
                    <w:tc>
                      <w:tcPr>
                        <w:tcW w:w="3040" w:type="dxa"/>
                        <w:shd w:val="clear" w:color="auto" w:fill="auto"/>
                        <w:noWrap/>
                        <w:vAlign w:val="bottom"/>
                        <w:hideMark/>
                      </w:tcPr>
                      <w:p w14:paraId="694D3BA6" w14:textId="77777777" w:rsidR="000E1B0F" w:rsidRPr="00FB629E" w:rsidRDefault="000E1B0F" w:rsidP="000E1B0F">
                        <w:pPr>
                          <w:jc w:val="center"/>
                          <w:rPr>
                            <w:color w:val="000000"/>
                            <w:lang w:val="en-GB" w:eastAsia="en-GB"/>
                          </w:rPr>
                        </w:pPr>
                        <w:r w:rsidRPr="00FB629E">
                          <w:rPr>
                            <w:color w:val="000000"/>
                            <w:lang w:val="en-GB" w:eastAsia="en-GB"/>
                          </w:rPr>
                          <w:t>£229.00</w:t>
                        </w:r>
                      </w:p>
                    </w:tc>
                  </w:tr>
                  <w:tr w:rsidR="000E1B0F" w:rsidRPr="00FB629E" w14:paraId="40453055" w14:textId="77777777" w:rsidTr="00442D7A">
                    <w:trPr>
                      <w:trHeight w:val="300"/>
                    </w:trPr>
                    <w:tc>
                      <w:tcPr>
                        <w:tcW w:w="2700" w:type="dxa"/>
                        <w:shd w:val="clear" w:color="auto" w:fill="auto"/>
                        <w:noWrap/>
                        <w:vAlign w:val="bottom"/>
                        <w:hideMark/>
                      </w:tcPr>
                      <w:p w14:paraId="4DDC4554" w14:textId="77777777" w:rsidR="000E1B0F" w:rsidRPr="00FB629E" w:rsidRDefault="000E1B0F" w:rsidP="000E1B0F">
                        <w:pPr>
                          <w:jc w:val="center"/>
                          <w:rPr>
                            <w:color w:val="000000"/>
                            <w:lang w:val="en-GB" w:eastAsia="en-GB"/>
                          </w:rPr>
                        </w:pPr>
                        <w:r w:rsidRPr="00FB629E">
                          <w:rPr>
                            <w:color w:val="000000"/>
                            <w:lang w:val="en-GB" w:eastAsia="en-GB"/>
                          </w:rPr>
                          <w:t>28/07/2020</w:t>
                        </w:r>
                      </w:p>
                    </w:tc>
                    <w:tc>
                      <w:tcPr>
                        <w:tcW w:w="3380" w:type="dxa"/>
                        <w:shd w:val="clear" w:color="auto" w:fill="auto"/>
                        <w:noWrap/>
                        <w:vAlign w:val="bottom"/>
                        <w:hideMark/>
                      </w:tcPr>
                      <w:p w14:paraId="165C948A" w14:textId="77777777" w:rsidR="000E1B0F" w:rsidRPr="00FB629E" w:rsidRDefault="000E1B0F" w:rsidP="000E1B0F">
                        <w:pPr>
                          <w:jc w:val="center"/>
                          <w:rPr>
                            <w:color w:val="000000"/>
                            <w:lang w:val="en-GB" w:eastAsia="en-GB"/>
                          </w:rPr>
                        </w:pPr>
                        <w:r w:rsidRPr="00FB629E">
                          <w:rPr>
                            <w:color w:val="000000"/>
                            <w:lang w:val="en-GB" w:eastAsia="en-GB"/>
                          </w:rPr>
                          <w:t>X2 Connect Ltd</w:t>
                        </w:r>
                      </w:p>
                    </w:tc>
                    <w:tc>
                      <w:tcPr>
                        <w:tcW w:w="3040" w:type="dxa"/>
                        <w:shd w:val="clear" w:color="auto" w:fill="auto"/>
                        <w:noWrap/>
                        <w:vAlign w:val="bottom"/>
                        <w:hideMark/>
                      </w:tcPr>
                      <w:p w14:paraId="78BB309F" w14:textId="77777777" w:rsidR="000E1B0F" w:rsidRPr="00FB629E" w:rsidRDefault="000E1B0F" w:rsidP="000E1B0F">
                        <w:pPr>
                          <w:jc w:val="center"/>
                          <w:rPr>
                            <w:color w:val="000000"/>
                            <w:lang w:val="en-GB" w:eastAsia="en-GB"/>
                          </w:rPr>
                        </w:pPr>
                        <w:r w:rsidRPr="00FB629E">
                          <w:rPr>
                            <w:color w:val="000000"/>
                            <w:lang w:val="en-GB" w:eastAsia="en-GB"/>
                          </w:rPr>
                          <w:t>£255.08</w:t>
                        </w:r>
                      </w:p>
                    </w:tc>
                  </w:tr>
                  <w:tr w:rsidR="000E1B0F" w:rsidRPr="00FB629E" w14:paraId="544911E0" w14:textId="77777777" w:rsidTr="00442D7A">
                    <w:trPr>
                      <w:trHeight w:val="300"/>
                    </w:trPr>
                    <w:tc>
                      <w:tcPr>
                        <w:tcW w:w="2700" w:type="dxa"/>
                        <w:shd w:val="clear" w:color="auto" w:fill="auto"/>
                        <w:noWrap/>
                        <w:vAlign w:val="bottom"/>
                        <w:hideMark/>
                      </w:tcPr>
                      <w:p w14:paraId="395C0E5D" w14:textId="77777777" w:rsidR="000E1B0F" w:rsidRPr="00FB629E" w:rsidRDefault="000E1B0F" w:rsidP="000E1B0F">
                        <w:pPr>
                          <w:jc w:val="center"/>
                          <w:rPr>
                            <w:color w:val="000000"/>
                            <w:lang w:val="en-GB" w:eastAsia="en-GB"/>
                          </w:rPr>
                        </w:pPr>
                        <w:r w:rsidRPr="00FB629E">
                          <w:rPr>
                            <w:color w:val="000000"/>
                            <w:lang w:val="en-GB" w:eastAsia="en-GB"/>
                          </w:rPr>
                          <w:t>28/07/2020</w:t>
                        </w:r>
                      </w:p>
                    </w:tc>
                    <w:tc>
                      <w:tcPr>
                        <w:tcW w:w="3380" w:type="dxa"/>
                        <w:shd w:val="clear" w:color="auto" w:fill="auto"/>
                        <w:noWrap/>
                        <w:vAlign w:val="bottom"/>
                        <w:hideMark/>
                      </w:tcPr>
                      <w:p w14:paraId="1B9FC554" w14:textId="77777777" w:rsidR="000E1B0F" w:rsidRPr="00FB629E" w:rsidRDefault="000E1B0F" w:rsidP="000E1B0F">
                        <w:pPr>
                          <w:jc w:val="center"/>
                          <w:rPr>
                            <w:color w:val="000000"/>
                            <w:lang w:val="en-GB" w:eastAsia="en-GB"/>
                          </w:rPr>
                        </w:pPr>
                        <w:r w:rsidRPr="00FB629E">
                          <w:rPr>
                            <w:color w:val="000000"/>
                            <w:lang w:val="en-GB" w:eastAsia="en-GB"/>
                          </w:rPr>
                          <w:t>Finn Middlemiss</w:t>
                        </w:r>
                      </w:p>
                    </w:tc>
                    <w:tc>
                      <w:tcPr>
                        <w:tcW w:w="3040" w:type="dxa"/>
                        <w:shd w:val="clear" w:color="auto" w:fill="auto"/>
                        <w:noWrap/>
                        <w:vAlign w:val="bottom"/>
                        <w:hideMark/>
                      </w:tcPr>
                      <w:p w14:paraId="5B61DC30" w14:textId="77777777" w:rsidR="000E1B0F" w:rsidRPr="00FB629E" w:rsidRDefault="000E1B0F" w:rsidP="000E1B0F">
                        <w:pPr>
                          <w:jc w:val="center"/>
                          <w:rPr>
                            <w:color w:val="000000"/>
                            <w:lang w:val="en-GB" w:eastAsia="en-GB"/>
                          </w:rPr>
                        </w:pPr>
                        <w:r w:rsidRPr="00FB629E">
                          <w:rPr>
                            <w:color w:val="000000"/>
                            <w:lang w:val="en-GB" w:eastAsia="en-GB"/>
                          </w:rPr>
                          <w:t>£35.00</w:t>
                        </w:r>
                      </w:p>
                    </w:tc>
                  </w:tr>
                  <w:tr w:rsidR="000E1B0F" w:rsidRPr="00FB629E" w14:paraId="30CE68A8" w14:textId="77777777" w:rsidTr="00442D7A">
                    <w:trPr>
                      <w:trHeight w:val="300"/>
                    </w:trPr>
                    <w:tc>
                      <w:tcPr>
                        <w:tcW w:w="2700" w:type="dxa"/>
                        <w:shd w:val="clear" w:color="auto" w:fill="auto"/>
                        <w:noWrap/>
                        <w:vAlign w:val="bottom"/>
                        <w:hideMark/>
                      </w:tcPr>
                      <w:p w14:paraId="123FA28F" w14:textId="77777777" w:rsidR="000E1B0F" w:rsidRPr="00FB629E" w:rsidRDefault="000E1B0F" w:rsidP="000E1B0F">
                        <w:pPr>
                          <w:jc w:val="center"/>
                          <w:rPr>
                            <w:color w:val="000000"/>
                            <w:lang w:val="en-GB" w:eastAsia="en-GB"/>
                          </w:rPr>
                        </w:pPr>
                        <w:r w:rsidRPr="00FB629E">
                          <w:rPr>
                            <w:color w:val="000000"/>
                            <w:lang w:val="en-GB" w:eastAsia="en-GB"/>
                          </w:rPr>
                          <w:t>28/08/2020</w:t>
                        </w:r>
                      </w:p>
                    </w:tc>
                    <w:tc>
                      <w:tcPr>
                        <w:tcW w:w="3380" w:type="dxa"/>
                        <w:shd w:val="clear" w:color="auto" w:fill="auto"/>
                        <w:noWrap/>
                        <w:vAlign w:val="bottom"/>
                        <w:hideMark/>
                      </w:tcPr>
                      <w:p w14:paraId="2E4BF5CF" w14:textId="77777777" w:rsidR="000E1B0F" w:rsidRPr="00FB629E" w:rsidRDefault="000E1B0F" w:rsidP="000E1B0F">
                        <w:pPr>
                          <w:jc w:val="center"/>
                          <w:rPr>
                            <w:color w:val="000000"/>
                            <w:lang w:val="en-GB" w:eastAsia="en-GB"/>
                          </w:rPr>
                        </w:pPr>
                        <w:r w:rsidRPr="00FB629E">
                          <w:rPr>
                            <w:color w:val="000000"/>
                            <w:lang w:val="en-GB" w:eastAsia="en-GB"/>
                          </w:rPr>
                          <w:t>Kay Heywood</w:t>
                        </w:r>
                      </w:p>
                    </w:tc>
                    <w:tc>
                      <w:tcPr>
                        <w:tcW w:w="3040" w:type="dxa"/>
                        <w:shd w:val="clear" w:color="auto" w:fill="auto"/>
                        <w:noWrap/>
                        <w:vAlign w:val="bottom"/>
                        <w:hideMark/>
                      </w:tcPr>
                      <w:p w14:paraId="3321BFF8" w14:textId="77777777" w:rsidR="000E1B0F" w:rsidRPr="00FB629E" w:rsidRDefault="000E1B0F" w:rsidP="000E1B0F">
                        <w:pPr>
                          <w:jc w:val="center"/>
                          <w:rPr>
                            <w:color w:val="000000"/>
                            <w:lang w:val="en-GB" w:eastAsia="en-GB"/>
                          </w:rPr>
                        </w:pPr>
                        <w:r w:rsidRPr="00FB629E">
                          <w:rPr>
                            <w:color w:val="000000"/>
                            <w:lang w:val="en-GB" w:eastAsia="en-GB"/>
                          </w:rPr>
                          <w:t>£229.00</w:t>
                        </w:r>
                      </w:p>
                    </w:tc>
                  </w:tr>
                </w:tbl>
                <w:p w14:paraId="1E5237F1" w14:textId="02F8A655" w:rsidR="00A763E0" w:rsidRPr="00FB629E" w:rsidRDefault="00A763E0" w:rsidP="000E1B0F">
                  <w:pPr>
                    <w:rPr>
                      <w:b/>
                      <w:bCs/>
                      <w:color w:val="000000"/>
                      <w:lang w:val="en-GB"/>
                    </w:rPr>
                  </w:pPr>
                </w:p>
              </w:tc>
              <w:tc>
                <w:tcPr>
                  <w:tcW w:w="3460" w:type="dxa"/>
                  <w:tcBorders>
                    <w:top w:val="nil"/>
                    <w:left w:val="nil"/>
                    <w:bottom w:val="nil"/>
                    <w:right w:val="nil"/>
                  </w:tcBorders>
                  <w:shd w:val="clear" w:color="auto" w:fill="auto"/>
                  <w:noWrap/>
                  <w:tcMar>
                    <w:top w:w="15" w:type="dxa"/>
                    <w:left w:w="15" w:type="dxa"/>
                    <w:bottom w:w="0" w:type="dxa"/>
                    <w:right w:w="15" w:type="dxa"/>
                  </w:tcMar>
                  <w:vAlign w:val="bottom"/>
                </w:tcPr>
                <w:p w14:paraId="5338EA72" w14:textId="024F93FA" w:rsidR="00A763E0" w:rsidRPr="00FB629E" w:rsidRDefault="00A763E0" w:rsidP="007A310E">
                  <w:pPr>
                    <w:jc w:val="center"/>
                    <w:rPr>
                      <w:b/>
                      <w:bCs/>
                      <w:color w:val="000000"/>
                    </w:rPr>
                  </w:pPr>
                </w:p>
              </w:tc>
              <w:tc>
                <w:tcPr>
                  <w:tcW w:w="3040" w:type="dxa"/>
                  <w:tcBorders>
                    <w:top w:val="nil"/>
                    <w:left w:val="nil"/>
                    <w:bottom w:val="nil"/>
                    <w:right w:val="nil"/>
                  </w:tcBorders>
                  <w:shd w:val="clear" w:color="auto" w:fill="auto"/>
                  <w:noWrap/>
                  <w:tcMar>
                    <w:top w:w="15" w:type="dxa"/>
                    <w:left w:w="15" w:type="dxa"/>
                    <w:bottom w:w="0" w:type="dxa"/>
                    <w:right w:w="15" w:type="dxa"/>
                  </w:tcMar>
                  <w:vAlign w:val="bottom"/>
                </w:tcPr>
                <w:p w14:paraId="498705B5" w14:textId="43612EDC" w:rsidR="00A763E0" w:rsidRPr="00FB629E" w:rsidRDefault="00A763E0" w:rsidP="007A310E">
                  <w:pPr>
                    <w:jc w:val="center"/>
                    <w:rPr>
                      <w:b/>
                      <w:bCs/>
                      <w:color w:val="000000"/>
                    </w:rPr>
                  </w:pPr>
                </w:p>
              </w:tc>
            </w:tr>
            <w:tr w:rsidR="00A763E0" w:rsidRPr="00FB629E" w14:paraId="38B063A4"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7AE210" w14:textId="609D3357"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B3F413A" w14:textId="271B6277"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4B61780" w14:textId="2DD38829" w:rsidR="00A763E0" w:rsidRPr="00FB629E" w:rsidRDefault="00A763E0" w:rsidP="007A310E">
                  <w:pPr>
                    <w:jc w:val="center"/>
                    <w:rPr>
                      <w:b/>
                      <w:bCs/>
                      <w:color w:val="000000"/>
                    </w:rPr>
                  </w:pPr>
                </w:p>
              </w:tc>
            </w:tr>
            <w:tr w:rsidR="00A763E0" w:rsidRPr="00FB629E" w14:paraId="3930C734"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1EB51C2" w14:textId="6FB8DE26"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BAC6EBF" w14:textId="42EF41B7"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121651C" w14:textId="09C76EB8" w:rsidR="00A763E0" w:rsidRPr="00FB629E" w:rsidRDefault="00A763E0" w:rsidP="007A310E">
                  <w:pPr>
                    <w:jc w:val="center"/>
                    <w:rPr>
                      <w:b/>
                      <w:bCs/>
                      <w:color w:val="000000"/>
                    </w:rPr>
                  </w:pPr>
                </w:p>
              </w:tc>
            </w:tr>
            <w:tr w:rsidR="00A763E0" w:rsidRPr="00FB629E" w14:paraId="5C7D3D54"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F56DC2D" w14:textId="4768FE15"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2496C5C" w14:textId="090607E1"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5CEE03C" w14:textId="222F3B63" w:rsidR="00A763E0" w:rsidRPr="00FB629E" w:rsidRDefault="00A763E0" w:rsidP="007A310E">
                  <w:pPr>
                    <w:jc w:val="center"/>
                    <w:rPr>
                      <w:b/>
                      <w:bCs/>
                      <w:color w:val="000000"/>
                    </w:rPr>
                  </w:pPr>
                </w:p>
              </w:tc>
            </w:tr>
            <w:tr w:rsidR="00A763E0" w:rsidRPr="00FB629E" w14:paraId="09913FD2"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BA6B00F" w14:textId="1936E7F8"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4BD028B" w14:textId="65EEE793"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2177931" w14:textId="21E84013" w:rsidR="00A763E0" w:rsidRPr="00FB629E" w:rsidRDefault="00A763E0" w:rsidP="007A310E">
                  <w:pPr>
                    <w:jc w:val="center"/>
                    <w:rPr>
                      <w:b/>
                      <w:bCs/>
                      <w:color w:val="000000"/>
                    </w:rPr>
                  </w:pPr>
                </w:p>
              </w:tc>
            </w:tr>
            <w:tr w:rsidR="00A763E0" w:rsidRPr="00FB629E" w14:paraId="1347D2C7"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44A07E0" w14:textId="273593D6"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71CD2C6" w14:textId="10ABBB1A"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7CECAD3" w14:textId="6A6DC858" w:rsidR="00A763E0" w:rsidRPr="00FB629E" w:rsidRDefault="00A763E0" w:rsidP="007A310E">
                  <w:pPr>
                    <w:jc w:val="center"/>
                    <w:rPr>
                      <w:b/>
                      <w:bCs/>
                      <w:color w:val="000000"/>
                    </w:rPr>
                  </w:pPr>
                </w:p>
              </w:tc>
            </w:tr>
            <w:tr w:rsidR="00A763E0" w:rsidRPr="00FB629E" w14:paraId="7AEFBA8E"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56DD2C4" w14:textId="10531374"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13B8511" w14:textId="270545CA"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36CAB2E" w14:textId="4D7545D8" w:rsidR="00A763E0" w:rsidRPr="00FB629E" w:rsidRDefault="00A763E0" w:rsidP="007A310E">
                  <w:pPr>
                    <w:jc w:val="center"/>
                    <w:rPr>
                      <w:b/>
                      <w:bCs/>
                      <w:color w:val="000000"/>
                    </w:rPr>
                  </w:pPr>
                </w:p>
              </w:tc>
            </w:tr>
            <w:tr w:rsidR="00A763E0" w:rsidRPr="00FB629E" w14:paraId="07497262"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9D4D84A" w14:textId="1DFC66DB"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57A6EB7" w14:textId="3FA7A89D"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4F64888" w14:textId="5E1DFE0A" w:rsidR="00A763E0" w:rsidRPr="00FB629E" w:rsidRDefault="00A763E0" w:rsidP="007A310E">
                  <w:pPr>
                    <w:jc w:val="center"/>
                    <w:rPr>
                      <w:b/>
                      <w:bCs/>
                      <w:color w:val="000000"/>
                    </w:rPr>
                  </w:pPr>
                </w:p>
              </w:tc>
            </w:tr>
            <w:tr w:rsidR="00A763E0" w:rsidRPr="00FB629E" w14:paraId="44769EAB"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B5DF70" w14:textId="359DD2A7"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7498A42" w14:textId="382319B4"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B49ACCA" w14:textId="77028E89" w:rsidR="00A763E0" w:rsidRPr="00FB629E" w:rsidRDefault="00A763E0" w:rsidP="007A310E">
                  <w:pPr>
                    <w:jc w:val="center"/>
                    <w:rPr>
                      <w:b/>
                      <w:bCs/>
                      <w:color w:val="000000"/>
                    </w:rPr>
                  </w:pPr>
                </w:p>
              </w:tc>
            </w:tr>
            <w:tr w:rsidR="00A763E0" w:rsidRPr="00FB629E" w14:paraId="4A23AA35"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5B1E56F" w14:textId="3677A25C"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4BB8899" w14:textId="5F1151AF"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974350B" w14:textId="02A7165B" w:rsidR="00A763E0" w:rsidRPr="00FB629E" w:rsidRDefault="00A763E0" w:rsidP="007A310E">
                  <w:pPr>
                    <w:jc w:val="center"/>
                    <w:rPr>
                      <w:b/>
                      <w:bCs/>
                      <w:color w:val="000000"/>
                    </w:rPr>
                  </w:pPr>
                </w:p>
              </w:tc>
            </w:tr>
            <w:tr w:rsidR="00A763E0" w:rsidRPr="00FB629E" w14:paraId="4E1CC5F9" w14:textId="77777777" w:rsidTr="000E1B0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5458A78" w14:textId="26AE75F6" w:rsidR="00A763E0" w:rsidRPr="00FB629E" w:rsidRDefault="00A763E0" w:rsidP="00551A75">
                  <w:pP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7DE07EA" w14:textId="5A987ADE" w:rsidR="00A763E0" w:rsidRPr="00FB629E" w:rsidRDefault="00A763E0" w:rsidP="007A310E">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BE2928B" w14:textId="269C709A" w:rsidR="00A763E0" w:rsidRPr="00FB629E" w:rsidRDefault="00A763E0" w:rsidP="007A310E">
                  <w:pPr>
                    <w:jc w:val="center"/>
                    <w:rPr>
                      <w:b/>
                      <w:bCs/>
                      <w:color w:val="000000"/>
                    </w:rPr>
                  </w:pPr>
                </w:p>
              </w:tc>
            </w:tr>
          </w:tbl>
          <w:p w14:paraId="40E3B561" w14:textId="77777777" w:rsidR="00A763E0" w:rsidRPr="00FB629E" w:rsidRDefault="00A763E0" w:rsidP="007A310E">
            <w:pPr>
              <w:rPr>
                <w:b/>
                <w:bCs/>
                <w:color w:val="000000"/>
                <w:lang w:val="en-GB" w:eastAsia="en-GB"/>
              </w:rPr>
            </w:pPr>
          </w:p>
        </w:tc>
      </w:tr>
      <w:tr w:rsidR="00A763E0" w:rsidRPr="00FB629E" w14:paraId="4C6258B0" w14:textId="77777777" w:rsidTr="0006368E">
        <w:trPr>
          <w:trHeight w:val="429"/>
        </w:trPr>
        <w:tc>
          <w:tcPr>
            <w:tcW w:w="4730" w:type="dxa"/>
            <w:gridSpan w:val="2"/>
            <w:shd w:val="clear" w:color="auto" w:fill="auto"/>
            <w:noWrap/>
            <w:vAlign w:val="bottom"/>
          </w:tcPr>
          <w:p w14:paraId="1BE30A30" w14:textId="77777777" w:rsidR="00A763E0" w:rsidRPr="00FB629E" w:rsidRDefault="00A763E0" w:rsidP="007A310E">
            <w:pPr>
              <w:rPr>
                <w:b/>
                <w:bCs/>
                <w:lang w:val="en-GB" w:eastAsia="en-GB"/>
              </w:rPr>
            </w:pPr>
          </w:p>
        </w:tc>
        <w:tc>
          <w:tcPr>
            <w:tcW w:w="1906" w:type="dxa"/>
            <w:gridSpan w:val="3"/>
            <w:shd w:val="clear" w:color="auto" w:fill="auto"/>
            <w:noWrap/>
            <w:vAlign w:val="bottom"/>
          </w:tcPr>
          <w:p w14:paraId="700A8437" w14:textId="77777777" w:rsidR="00A763E0" w:rsidRPr="00FB629E" w:rsidRDefault="00A763E0" w:rsidP="007A310E">
            <w:pPr>
              <w:jc w:val="center"/>
              <w:rPr>
                <w:b/>
                <w:bCs/>
                <w:lang w:val="en-GB" w:eastAsia="en-GB"/>
              </w:rPr>
            </w:pPr>
          </w:p>
        </w:tc>
        <w:tc>
          <w:tcPr>
            <w:tcW w:w="2390" w:type="dxa"/>
            <w:gridSpan w:val="2"/>
            <w:shd w:val="clear" w:color="auto" w:fill="auto"/>
            <w:noWrap/>
            <w:vAlign w:val="bottom"/>
          </w:tcPr>
          <w:p w14:paraId="5E7F1555" w14:textId="77777777" w:rsidR="00A763E0" w:rsidRPr="00FB629E" w:rsidRDefault="00A763E0" w:rsidP="007A310E">
            <w:pPr>
              <w:jc w:val="center"/>
              <w:rPr>
                <w:b/>
                <w:bCs/>
                <w:lang w:val="en-GB" w:eastAsia="en-GB"/>
              </w:rPr>
            </w:pPr>
          </w:p>
        </w:tc>
      </w:tr>
      <w:tr w:rsidR="00A763E0" w:rsidRPr="00FB629E" w14:paraId="7863DE24" w14:textId="77777777" w:rsidTr="005A5E40">
        <w:trPr>
          <w:trHeight w:val="80"/>
        </w:trPr>
        <w:tc>
          <w:tcPr>
            <w:tcW w:w="5563" w:type="dxa"/>
            <w:gridSpan w:val="3"/>
            <w:shd w:val="clear" w:color="auto" w:fill="auto"/>
            <w:noWrap/>
          </w:tcPr>
          <w:p w14:paraId="73F1269C" w14:textId="44EF34B2" w:rsidR="00A763E0" w:rsidRPr="00FB629E" w:rsidRDefault="009B00A9" w:rsidP="00551A75">
            <w:pPr>
              <w:rPr>
                <w:b/>
                <w:bCs/>
                <w:color w:val="000000"/>
                <w:lang w:val="en-GB" w:eastAsia="en-GB"/>
              </w:rPr>
            </w:pPr>
            <w:r w:rsidRPr="00FB629E">
              <w:rPr>
                <w:b/>
                <w:bCs/>
                <w:lang w:val="en-GB"/>
              </w:rPr>
              <w:t>c</w:t>
            </w:r>
            <w:r w:rsidR="00A763E0" w:rsidRPr="00FB629E">
              <w:rPr>
                <w:b/>
                <w:bCs/>
                <w:lang w:val="en-GB"/>
              </w:rPr>
              <w:t xml:space="preserve">)To receive a list of receipts by </w:t>
            </w:r>
            <w:r w:rsidRPr="00FB629E">
              <w:rPr>
                <w:b/>
                <w:bCs/>
                <w:lang w:val="en-GB"/>
              </w:rPr>
              <w:t>8</w:t>
            </w:r>
            <w:r w:rsidRPr="00FB629E">
              <w:rPr>
                <w:b/>
                <w:bCs/>
                <w:vertAlign w:val="superscript"/>
                <w:lang w:val="en-GB"/>
              </w:rPr>
              <w:t>th</w:t>
            </w:r>
            <w:r w:rsidRPr="00FB629E">
              <w:rPr>
                <w:b/>
                <w:bCs/>
                <w:lang w:val="en-GB"/>
              </w:rPr>
              <w:t xml:space="preserve"> September</w:t>
            </w:r>
            <w:r w:rsidR="00A763E0" w:rsidRPr="00FB629E">
              <w:rPr>
                <w:b/>
                <w:bCs/>
                <w:lang w:val="en-GB"/>
              </w:rPr>
              <w:t>, 2020. (List below):</w:t>
            </w:r>
          </w:p>
        </w:tc>
        <w:tc>
          <w:tcPr>
            <w:tcW w:w="1760" w:type="dxa"/>
            <w:gridSpan w:val="3"/>
            <w:shd w:val="clear" w:color="auto" w:fill="auto"/>
            <w:noWrap/>
          </w:tcPr>
          <w:p w14:paraId="0563243D" w14:textId="77777777" w:rsidR="00A763E0" w:rsidRPr="00FB629E" w:rsidRDefault="00A763E0" w:rsidP="007A310E">
            <w:pPr>
              <w:jc w:val="center"/>
              <w:rPr>
                <w:b/>
                <w:bCs/>
                <w:color w:val="000000"/>
                <w:lang w:val="en-GB" w:eastAsia="en-GB"/>
              </w:rPr>
            </w:pPr>
          </w:p>
        </w:tc>
        <w:tc>
          <w:tcPr>
            <w:tcW w:w="1698" w:type="dxa"/>
            <w:shd w:val="clear" w:color="auto" w:fill="auto"/>
            <w:noWrap/>
          </w:tcPr>
          <w:p w14:paraId="4771EB7C" w14:textId="77777777" w:rsidR="00A763E0" w:rsidRPr="00FB629E" w:rsidRDefault="00A763E0" w:rsidP="007A310E">
            <w:pPr>
              <w:jc w:val="center"/>
              <w:rPr>
                <w:b/>
                <w:bCs/>
                <w:color w:val="000000"/>
                <w:lang w:val="en-GB" w:eastAsia="en-GB"/>
              </w:rPr>
            </w:pPr>
          </w:p>
        </w:tc>
      </w:tr>
    </w:tbl>
    <w:p w14:paraId="2A4E1313" w14:textId="77777777" w:rsidR="00A763E0" w:rsidRPr="00FB629E" w:rsidRDefault="00A763E0" w:rsidP="00A763E0">
      <w:pPr>
        <w:jc w:val="both"/>
        <w:rPr>
          <w:b/>
          <w:bCs/>
          <w:lang w:val="en-GB"/>
        </w:rPr>
      </w:pPr>
    </w:p>
    <w:tbl>
      <w:tblPr>
        <w:tblW w:w="5360" w:type="dxa"/>
        <w:tblLook w:val="04A0" w:firstRow="1" w:lastRow="0" w:firstColumn="1" w:lastColumn="0" w:noHBand="0" w:noVBand="1"/>
      </w:tblPr>
      <w:tblGrid>
        <w:gridCol w:w="5886"/>
        <w:gridCol w:w="2320"/>
        <w:gridCol w:w="1500"/>
      </w:tblGrid>
      <w:tr w:rsidR="00A763E0" w:rsidRPr="00FB629E" w14:paraId="12394B0F" w14:textId="77777777" w:rsidTr="00775A13">
        <w:trPr>
          <w:trHeight w:val="300"/>
        </w:trPr>
        <w:tc>
          <w:tcPr>
            <w:tcW w:w="1360" w:type="dxa"/>
            <w:tcBorders>
              <w:top w:val="nil"/>
              <w:left w:val="nil"/>
              <w:bottom w:val="nil"/>
              <w:right w:val="nil"/>
            </w:tcBorders>
            <w:shd w:val="clear" w:color="auto" w:fill="auto"/>
            <w:noWrap/>
            <w:vAlign w:val="bottom"/>
          </w:tcPr>
          <w:tbl>
            <w:tblPr>
              <w:tblW w:w="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40"/>
              <w:gridCol w:w="1960"/>
            </w:tblGrid>
            <w:tr w:rsidR="00775A13" w:rsidRPr="00FB629E" w14:paraId="3585EED1" w14:textId="77777777" w:rsidTr="00442D7A">
              <w:trPr>
                <w:trHeight w:val="300"/>
              </w:trPr>
              <w:tc>
                <w:tcPr>
                  <w:tcW w:w="1960" w:type="dxa"/>
                  <w:shd w:val="clear" w:color="auto" w:fill="auto"/>
                  <w:noWrap/>
                  <w:vAlign w:val="bottom"/>
                  <w:hideMark/>
                </w:tcPr>
                <w:p w14:paraId="5C882733" w14:textId="77777777" w:rsidR="00775A13" w:rsidRPr="00FB629E" w:rsidRDefault="00775A13" w:rsidP="00775A13">
                  <w:pPr>
                    <w:jc w:val="center"/>
                    <w:rPr>
                      <w:color w:val="000000"/>
                      <w:lang w:val="en-GB" w:eastAsia="en-GB"/>
                    </w:rPr>
                  </w:pPr>
                  <w:r w:rsidRPr="00FB629E">
                    <w:rPr>
                      <w:color w:val="000000"/>
                      <w:lang w:val="en-GB" w:eastAsia="en-GB"/>
                    </w:rPr>
                    <w:t>30/06/2020</w:t>
                  </w:r>
                </w:p>
              </w:tc>
              <w:tc>
                <w:tcPr>
                  <w:tcW w:w="1740" w:type="dxa"/>
                  <w:shd w:val="clear" w:color="auto" w:fill="auto"/>
                  <w:noWrap/>
                  <w:vAlign w:val="bottom"/>
                  <w:hideMark/>
                </w:tcPr>
                <w:p w14:paraId="6E54C829" w14:textId="77777777" w:rsidR="00775A13" w:rsidRPr="00FB629E" w:rsidRDefault="00775A13" w:rsidP="00775A13">
                  <w:pPr>
                    <w:jc w:val="center"/>
                    <w:rPr>
                      <w:color w:val="000000"/>
                      <w:lang w:val="en-GB" w:eastAsia="en-GB"/>
                    </w:rPr>
                  </w:pPr>
                  <w:r w:rsidRPr="00FB629E">
                    <w:rPr>
                      <w:color w:val="000000"/>
                      <w:lang w:val="en-GB" w:eastAsia="en-GB"/>
                    </w:rPr>
                    <w:t>Interest</w:t>
                  </w:r>
                </w:p>
              </w:tc>
              <w:tc>
                <w:tcPr>
                  <w:tcW w:w="1960" w:type="dxa"/>
                  <w:shd w:val="clear" w:color="auto" w:fill="auto"/>
                  <w:noWrap/>
                  <w:vAlign w:val="bottom"/>
                  <w:hideMark/>
                </w:tcPr>
                <w:p w14:paraId="458FB7AB" w14:textId="77777777" w:rsidR="00775A13" w:rsidRPr="00FB629E" w:rsidRDefault="00775A13" w:rsidP="00775A13">
                  <w:pPr>
                    <w:jc w:val="center"/>
                    <w:rPr>
                      <w:color w:val="000000"/>
                      <w:lang w:val="en-GB" w:eastAsia="en-GB"/>
                    </w:rPr>
                  </w:pPr>
                  <w:r w:rsidRPr="00FB629E">
                    <w:rPr>
                      <w:color w:val="000000"/>
                      <w:lang w:val="en-GB" w:eastAsia="en-GB"/>
                    </w:rPr>
                    <w:t>£0.04</w:t>
                  </w:r>
                </w:p>
              </w:tc>
            </w:tr>
            <w:tr w:rsidR="00775A13" w:rsidRPr="00FB629E" w14:paraId="427E2926" w14:textId="77777777" w:rsidTr="00442D7A">
              <w:trPr>
                <w:trHeight w:val="300"/>
              </w:trPr>
              <w:tc>
                <w:tcPr>
                  <w:tcW w:w="1960" w:type="dxa"/>
                  <w:shd w:val="clear" w:color="auto" w:fill="auto"/>
                  <w:noWrap/>
                  <w:vAlign w:val="bottom"/>
                  <w:hideMark/>
                </w:tcPr>
                <w:p w14:paraId="6E279DA4" w14:textId="77777777" w:rsidR="00775A13" w:rsidRPr="00FB629E" w:rsidRDefault="00775A13" w:rsidP="00775A13">
                  <w:pPr>
                    <w:jc w:val="center"/>
                    <w:rPr>
                      <w:color w:val="000000"/>
                      <w:lang w:val="en-GB" w:eastAsia="en-GB"/>
                    </w:rPr>
                  </w:pPr>
                  <w:r w:rsidRPr="00FB629E">
                    <w:rPr>
                      <w:color w:val="000000"/>
                      <w:lang w:val="en-GB" w:eastAsia="en-GB"/>
                    </w:rPr>
                    <w:t>01/07/2020</w:t>
                  </w:r>
                </w:p>
              </w:tc>
              <w:tc>
                <w:tcPr>
                  <w:tcW w:w="1740" w:type="dxa"/>
                  <w:shd w:val="clear" w:color="auto" w:fill="auto"/>
                  <w:noWrap/>
                  <w:vAlign w:val="bottom"/>
                  <w:hideMark/>
                </w:tcPr>
                <w:p w14:paraId="00D794FE" w14:textId="77777777" w:rsidR="00775A13" w:rsidRPr="00FB629E" w:rsidRDefault="00775A13" w:rsidP="00775A13">
                  <w:pPr>
                    <w:jc w:val="center"/>
                    <w:rPr>
                      <w:color w:val="000000"/>
                      <w:lang w:val="en-GB" w:eastAsia="en-GB"/>
                    </w:rPr>
                  </w:pPr>
                  <w:r w:rsidRPr="00FB629E">
                    <w:rPr>
                      <w:color w:val="000000"/>
                      <w:lang w:val="en-GB" w:eastAsia="en-GB"/>
                    </w:rPr>
                    <w:t>Holly Cottage</w:t>
                  </w:r>
                </w:p>
              </w:tc>
              <w:tc>
                <w:tcPr>
                  <w:tcW w:w="1960" w:type="dxa"/>
                  <w:shd w:val="clear" w:color="auto" w:fill="auto"/>
                  <w:noWrap/>
                  <w:vAlign w:val="bottom"/>
                  <w:hideMark/>
                </w:tcPr>
                <w:p w14:paraId="697B83DA" w14:textId="77777777" w:rsidR="00775A13" w:rsidRPr="00FB629E" w:rsidRDefault="00775A13" w:rsidP="00775A13">
                  <w:pPr>
                    <w:jc w:val="center"/>
                    <w:rPr>
                      <w:color w:val="000000"/>
                      <w:lang w:val="en-GB" w:eastAsia="en-GB"/>
                    </w:rPr>
                  </w:pPr>
                  <w:r w:rsidRPr="00FB629E">
                    <w:rPr>
                      <w:color w:val="000000"/>
                      <w:lang w:val="en-GB" w:eastAsia="en-GB"/>
                    </w:rPr>
                    <w:t>£625.00</w:t>
                  </w:r>
                </w:p>
              </w:tc>
            </w:tr>
            <w:tr w:rsidR="00775A13" w:rsidRPr="00FB629E" w14:paraId="04C2D985" w14:textId="77777777" w:rsidTr="00442D7A">
              <w:trPr>
                <w:trHeight w:val="300"/>
              </w:trPr>
              <w:tc>
                <w:tcPr>
                  <w:tcW w:w="1960" w:type="dxa"/>
                  <w:shd w:val="clear" w:color="auto" w:fill="auto"/>
                  <w:noWrap/>
                  <w:vAlign w:val="bottom"/>
                  <w:hideMark/>
                </w:tcPr>
                <w:p w14:paraId="7CFD6BC5" w14:textId="77777777" w:rsidR="00775A13" w:rsidRPr="00FB629E" w:rsidRDefault="00775A13" w:rsidP="00775A13">
                  <w:pPr>
                    <w:jc w:val="center"/>
                    <w:rPr>
                      <w:color w:val="000000"/>
                      <w:lang w:val="en-GB" w:eastAsia="en-GB"/>
                    </w:rPr>
                  </w:pPr>
                  <w:r w:rsidRPr="00FB629E">
                    <w:rPr>
                      <w:color w:val="000000"/>
                      <w:lang w:val="en-GB" w:eastAsia="en-GB"/>
                    </w:rPr>
                    <w:t>02/07/2020</w:t>
                  </w:r>
                </w:p>
              </w:tc>
              <w:tc>
                <w:tcPr>
                  <w:tcW w:w="1740" w:type="dxa"/>
                  <w:shd w:val="clear" w:color="auto" w:fill="auto"/>
                  <w:noWrap/>
                  <w:vAlign w:val="bottom"/>
                  <w:hideMark/>
                </w:tcPr>
                <w:p w14:paraId="211C6406" w14:textId="77777777" w:rsidR="00775A13" w:rsidRPr="00FB629E" w:rsidRDefault="00775A13" w:rsidP="00775A13">
                  <w:pPr>
                    <w:jc w:val="center"/>
                    <w:rPr>
                      <w:color w:val="000000"/>
                      <w:lang w:val="en-GB" w:eastAsia="en-GB"/>
                    </w:rPr>
                  </w:pPr>
                  <w:r w:rsidRPr="00FB629E">
                    <w:rPr>
                      <w:color w:val="000000"/>
                      <w:lang w:val="en-GB" w:eastAsia="en-GB"/>
                    </w:rPr>
                    <w:t>Rose Cottage</w:t>
                  </w:r>
                </w:p>
              </w:tc>
              <w:tc>
                <w:tcPr>
                  <w:tcW w:w="1960" w:type="dxa"/>
                  <w:shd w:val="clear" w:color="auto" w:fill="auto"/>
                  <w:noWrap/>
                  <w:vAlign w:val="bottom"/>
                  <w:hideMark/>
                </w:tcPr>
                <w:p w14:paraId="5935EC9B" w14:textId="77777777" w:rsidR="00775A13" w:rsidRPr="00FB629E" w:rsidRDefault="00775A13" w:rsidP="00775A13">
                  <w:pPr>
                    <w:jc w:val="center"/>
                    <w:rPr>
                      <w:color w:val="000000"/>
                      <w:lang w:val="en-GB" w:eastAsia="en-GB"/>
                    </w:rPr>
                  </w:pPr>
                  <w:r w:rsidRPr="00FB629E">
                    <w:rPr>
                      <w:color w:val="000000"/>
                      <w:lang w:val="en-GB" w:eastAsia="en-GB"/>
                    </w:rPr>
                    <w:t>£435.00</w:t>
                  </w:r>
                </w:p>
              </w:tc>
            </w:tr>
            <w:tr w:rsidR="00775A13" w:rsidRPr="00FB629E" w14:paraId="4968B0D8" w14:textId="77777777" w:rsidTr="00442D7A">
              <w:trPr>
                <w:trHeight w:val="300"/>
              </w:trPr>
              <w:tc>
                <w:tcPr>
                  <w:tcW w:w="1960" w:type="dxa"/>
                  <w:shd w:val="clear" w:color="auto" w:fill="auto"/>
                  <w:noWrap/>
                  <w:vAlign w:val="bottom"/>
                  <w:hideMark/>
                </w:tcPr>
                <w:p w14:paraId="421F6350" w14:textId="77777777" w:rsidR="00775A13" w:rsidRPr="00FB629E" w:rsidRDefault="00775A13" w:rsidP="00775A13">
                  <w:pPr>
                    <w:jc w:val="center"/>
                    <w:rPr>
                      <w:color w:val="000000"/>
                      <w:lang w:val="en-GB" w:eastAsia="en-GB"/>
                    </w:rPr>
                  </w:pPr>
                  <w:r w:rsidRPr="00FB629E">
                    <w:rPr>
                      <w:color w:val="000000"/>
                      <w:lang w:val="en-GB" w:eastAsia="en-GB"/>
                    </w:rPr>
                    <w:t>30/07/2020</w:t>
                  </w:r>
                </w:p>
              </w:tc>
              <w:tc>
                <w:tcPr>
                  <w:tcW w:w="1740" w:type="dxa"/>
                  <w:shd w:val="clear" w:color="auto" w:fill="auto"/>
                  <w:noWrap/>
                  <w:vAlign w:val="bottom"/>
                  <w:hideMark/>
                </w:tcPr>
                <w:p w14:paraId="4931BD0B" w14:textId="77777777" w:rsidR="00775A13" w:rsidRPr="00FB629E" w:rsidRDefault="00775A13" w:rsidP="00775A13">
                  <w:pPr>
                    <w:jc w:val="center"/>
                    <w:rPr>
                      <w:color w:val="000000"/>
                      <w:lang w:val="en-GB" w:eastAsia="en-GB"/>
                    </w:rPr>
                  </w:pPr>
                  <w:r w:rsidRPr="00FB629E">
                    <w:rPr>
                      <w:color w:val="000000"/>
                      <w:lang w:val="en-GB" w:eastAsia="en-GB"/>
                    </w:rPr>
                    <w:t>Rose Cottage</w:t>
                  </w:r>
                </w:p>
              </w:tc>
              <w:tc>
                <w:tcPr>
                  <w:tcW w:w="1960" w:type="dxa"/>
                  <w:shd w:val="clear" w:color="auto" w:fill="auto"/>
                  <w:noWrap/>
                  <w:vAlign w:val="bottom"/>
                  <w:hideMark/>
                </w:tcPr>
                <w:p w14:paraId="142E25B1" w14:textId="77777777" w:rsidR="00775A13" w:rsidRPr="00FB629E" w:rsidRDefault="00775A13" w:rsidP="00775A13">
                  <w:pPr>
                    <w:jc w:val="center"/>
                    <w:rPr>
                      <w:color w:val="000000"/>
                      <w:lang w:val="en-GB" w:eastAsia="en-GB"/>
                    </w:rPr>
                  </w:pPr>
                  <w:r w:rsidRPr="00FB629E">
                    <w:rPr>
                      <w:color w:val="000000"/>
                      <w:lang w:val="en-GB" w:eastAsia="en-GB"/>
                    </w:rPr>
                    <w:t>£435.00</w:t>
                  </w:r>
                </w:p>
              </w:tc>
            </w:tr>
            <w:tr w:rsidR="00775A13" w:rsidRPr="00FB629E" w14:paraId="28C1F121" w14:textId="77777777" w:rsidTr="00442D7A">
              <w:trPr>
                <w:trHeight w:val="300"/>
              </w:trPr>
              <w:tc>
                <w:tcPr>
                  <w:tcW w:w="1960" w:type="dxa"/>
                  <w:shd w:val="clear" w:color="auto" w:fill="auto"/>
                  <w:noWrap/>
                  <w:vAlign w:val="bottom"/>
                  <w:hideMark/>
                </w:tcPr>
                <w:p w14:paraId="50553B7D" w14:textId="77777777" w:rsidR="00775A13" w:rsidRPr="00FB629E" w:rsidRDefault="00775A13" w:rsidP="00775A13">
                  <w:pPr>
                    <w:jc w:val="center"/>
                    <w:rPr>
                      <w:color w:val="000000"/>
                      <w:lang w:val="en-GB" w:eastAsia="en-GB"/>
                    </w:rPr>
                  </w:pPr>
                  <w:r w:rsidRPr="00FB629E">
                    <w:rPr>
                      <w:color w:val="000000"/>
                      <w:lang w:val="en-GB" w:eastAsia="en-GB"/>
                    </w:rPr>
                    <w:t>31/07/2020</w:t>
                  </w:r>
                </w:p>
              </w:tc>
              <w:tc>
                <w:tcPr>
                  <w:tcW w:w="1740" w:type="dxa"/>
                  <w:shd w:val="clear" w:color="auto" w:fill="auto"/>
                  <w:noWrap/>
                  <w:vAlign w:val="bottom"/>
                  <w:hideMark/>
                </w:tcPr>
                <w:p w14:paraId="70D80F43" w14:textId="77777777" w:rsidR="00775A13" w:rsidRPr="00FB629E" w:rsidRDefault="00775A13" w:rsidP="00775A13">
                  <w:pPr>
                    <w:jc w:val="center"/>
                    <w:rPr>
                      <w:color w:val="000000"/>
                      <w:lang w:val="en-GB" w:eastAsia="en-GB"/>
                    </w:rPr>
                  </w:pPr>
                  <w:r w:rsidRPr="00FB629E">
                    <w:rPr>
                      <w:color w:val="000000"/>
                      <w:lang w:val="en-GB" w:eastAsia="en-GB"/>
                    </w:rPr>
                    <w:t>Interest</w:t>
                  </w:r>
                </w:p>
              </w:tc>
              <w:tc>
                <w:tcPr>
                  <w:tcW w:w="1960" w:type="dxa"/>
                  <w:shd w:val="clear" w:color="auto" w:fill="auto"/>
                  <w:noWrap/>
                  <w:vAlign w:val="bottom"/>
                  <w:hideMark/>
                </w:tcPr>
                <w:p w14:paraId="2BCE69EA" w14:textId="77777777" w:rsidR="00775A13" w:rsidRPr="00FB629E" w:rsidRDefault="00775A13" w:rsidP="00775A13">
                  <w:pPr>
                    <w:jc w:val="center"/>
                    <w:rPr>
                      <w:color w:val="000000"/>
                      <w:lang w:val="en-GB" w:eastAsia="en-GB"/>
                    </w:rPr>
                  </w:pPr>
                  <w:r w:rsidRPr="00FB629E">
                    <w:rPr>
                      <w:color w:val="000000"/>
                      <w:lang w:val="en-GB" w:eastAsia="en-GB"/>
                    </w:rPr>
                    <w:t>£0.04</w:t>
                  </w:r>
                </w:p>
              </w:tc>
            </w:tr>
            <w:tr w:rsidR="00775A13" w:rsidRPr="00FB629E" w14:paraId="1D2AA092" w14:textId="77777777" w:rsidTr="00442D7A">
              <w:trPr>
                <w:trHeight w:val="300"/>
              </w:trPr>
              <w:tc>
                <w:tcPr>
                  <w:tcW w:w="1960" w:type="dxa"/>
                  <w:shd w:val="clear" w:color="auto" w:fill="auto"/>
                  <w:noWrap/>
                  <w:vAlign w:val="bottom"/>
                  <w:hideMark/>
                </w:tcPr>
                <w:p w14:paraId="334C3E87" w14:textId="77777777" w:rsidR="00775A13" w:rsidRPr="00FB629E" w:rsidRDefault="00775A13" w:rsidP="00775A13">
                  <w:pPr>
                    <w:jc w:val="center"/>
                    <w:rPr>
                      <w:color w:val="000000"/>
                      <w:lang w:val="en-GB" w:eastAsia="en-GB"/>
                    </w:rPr>
                  </w:pPr>
                  <w:r w:rsidRPr="00FB629E">
                    <w:rPr>
                      <w:color w:val="000000"/>
                      <w:lang w:val="en-GB" w:eastAsia="en-GB"/>
                    </w:rPr>
                    <w:t>01/08/2020</w:t>
                  </w:r>
                </w:p>
              </w:tc>
              <w:tc>
                <w:tcPr>
                  <w:tcW w:w="1740" w:type="dxa"/>
                  <w:shd w:val="clear" w:color="auto" w:fill="auto"/>
                  <w:noWrap/>
                  <w:vAlign w:val="bottom"/>
                  <w:hideMark/>
                </w:tcPr>
                <w:p w14:paraId="0F079C16" w14:textId="77777777" w:rsidR="00775A13" w:rsidRPr="00FB629E" w:rsidRDefault="00775A13" w:rsidP="00775A13">
                  <w:pPr>
                    <w:jc w:val="center"/>
                    <w:rPr>
                      <w:color w:val="000000"/>
                      <w:lang w:val="en-GB" w:eastAsia="en-GB"/>
                    </w:rPr>
                  </w:pPr>
                  <w:r w:rsidRPr="00FB629E">
                    <w:rPr>
                      <w:color w:val="000000"/>
                      <w:lang w:val="en-GB" w:eastAsia="en-GB"/>
                    </w:rPr>
                    <w:t>Holly Cottage</w:t>
                  </w:r>
                </w:p>
              </w:tc>
              <w:tc>
                <w:tcPr>
                  <w:tcW w:w="1960" w:type="dxa"/>
                  <w:shd w:val="clear" w:color="auto" w:fill="auto"/>
                  <w:noWrap/>
                  <w:vAlign w:val="bottom"/>
                  <w:hideMark/>
                </w:tcPr>
                <w:p w14:paraId="31FB9FB5" w14:textId="77777777" w:rsidR="00775A13" w:rsidRPr="00FB629E" w:rsidRDefault="00775A13" w:rsidP="00775A13">
                  <w:pPr>
                    <w:jc w:val="center"/>
                    <w:rPr>
                      <w:color w:val="000000"/>
                      <w:lang w:val="en-GB" w:eastAsia="en-GB"/>
                    </w:rPr>
                  </w:pPr>
                  <w:r w:rsidRPr="00FB629E">
                    <w:rPr>
                      <w:color w:val="000000"/>
                      <w:lang w:val="en-GB" w:eastAsia="en-GB"/>
                    </w:rPr>
                    <w:t>£625.00</w:t>
                  </w:r>
                </w:p>
              </w:tc>
            </w:tr>
            <w:tr w:rsidR="00775A13" w:rsidRPr="00FB629E" w14:paraId="121ECACA" w14:textId="77777777" w:rsidTr="00442D7A">
              <w:trPr>
                <w:trHeight w:val="300"/>
              </w:trPr>
              <w:tc>
                <w:tcPr>
                  <w:tcW w:w="1960" w:type="dxa"/>
                  <w:shd w:val="clear" w:color="auto" w:fill="auto"/>
                  <w:noWrap/>
                  <w:vAlign w:val="bottom"/>
                  <w:hideMark/>
                </w:tcPr>
                <w:p w14:paraId="075ED543" w14:textId="77777777" w:rsidR="00775A13" w:rsidRPr="00FB629E" w:rsidRDefault="00775A13" w:rsidP="00775A13">
                  <w:pPr>
                    <w:jc w:val="center"/>
                    <w:rPr>
                      <w:color w:val="000000"/>
                      <w:lang w:val="en-GB" w:eastAsia="en-GB"/>
                    </w:rPr>
                  </w:pPr>
                  <w:r w:rsidRPr="00FB629E">
                    <w:rPr>
                      <w:color w:val="000000"/>
                      <w:lang w:val="en-GB" w:eastAsia="en-GB"/>
                    </w:rPr>
                    <w:t>31/08/2020</w:t>
                  </w:r>
                </w:p>
              </w:tc>
              <w:tc>
                <w:tcPr>
                  <w:tcW w:w="1740" w:type="dxa"/>
                  <w:shd w:val="clear" w:color="auto" w:fill="auto"/>
                  <w:noWrap/>
                  <w:vAlign w:val="bottom"/>
                  <w:hideMark/>
                </w:tcPr>
                <w:p w14:paraId="5C28251C" w14:textId="77777777" w:rsidR="00775A13" w:rsidRPr="00FB629E" w:rsidRDefault="00775A13" w:rsidP="00775A13">
                  <w:pPr>
                    <w:jc w:val="center"/>
                    <w:rPr>
                      <w:color w:val="000000"/>
                      <w:lang w:val="en-GB" w:eastAsia="en-GB"/>
                    </w:rPr>
                  </w:pPr>
                  <w:r w:rsidRPr="00FB629E">
                    <w:rPr>
                      <w:color w:val="000000"/>
                      <w:lang w:val="en-GB" w:eastAsia="en-GB"/>
                    </w:rPr>
                    <w:t>Interest</w:t>
                  </w:r>
                </w:p>
              </w:tc>
              <w:tc>
                <w:tcPr>
                  <w:tcW w:w="1960" w:type="dxa"/>
                  <w:shd w:val="clear" w:color="auto" w:fill="auto"/>
                  <w:noWrap/>
                  <w:vAlign w:val="bottom"/>
                  <w:hideMark/>
                </w:tcPr>
                <w:p w14:paraId="0B247EBD" w14:textId="77777777" w:rsidR="00775A13" w:rsidRPr="00FB629E" w:rsidRDefault="00775A13" w:rsidP="00775A13">
                  <w:pPr>
                    <w:jc w:val="center"/>
                    <w:rPr>
                      <w:color w:val="000000"/>
                      <w:lang w:val="en-GB" w:eastAsia="en-GB"/>
                    </w:rPr>
                  </w:pPr>
                  <w:r w:rsidRPr="00FB629E">
                    <w:rPr>
                      <w:color w:val="000000"/>
                      <w:lang w:val="en-GB" w:eastAsia="en-GB"/>
                    </w:rPr>
                    <w:t>£0.04</w:t>
                  </w:r>
                </w:p>
              </w:tc>
            </w:tr>
            <w:tr w:rsidR="00775A13" w:rsidRPr="00FB629E" w14:paraId="362BE7A2" w14:textId="77777777" w:rsidTr="00442D7A">
              <w:trPr>
                <w:trHeight w:val="300"/>
              </w:trPr>
              <w:tc>
                <w:tcPr>
                  <w:tcW w:w="1960" w:type="dxa"/>
                  <w:shd w:val="clear" w:color="auto" w:fill="auto"/>
                  <w:noWrap/>
                  <w:vAlign w:val="bottom"/>
                  <w:hideMark/>
                </w:tcPr>
                <w:p w14:paraId="42566EB7" w14:textId="77777777" w:rsidR="00775A13" w:rsidRPr="00FB629E" w:rsidRDefault="00775A13" w:rsidP="00775A13">
                  <w:pPr>
                    <w:jc w:val="center"/>
                    <w:rPr>
                      <w:color w:val="000000"/>
                      <w:lang w:val="en-GB" w:eastAsia="en-GB"/>
                    </w:rPr>
                  </w:pPr>
                  <w:r w:rsidRPr="00FB629E">
                    <w:rPr>
                      <w:color w:val="000000"/>
                      <w:lang w:val="en-GB" w:eastAsia="en-GB"/>
                    </w:rPr>
                    <w:t>01/09/2020</w:t>
                  </w:r>
                </w:p>
              </w:tc>
              <w:tc>
                <w:tcPr>
                  <w:tcW w:w="1740" w:type="dxa"/>
                  <w:shd w:val="clear" w:color="auto" w:fill="auto"/>
                  <w:noWrap/>
                  <w:vAlign w:val="bottom"/>
                  <w:hideMark/>
                </w:tcPr>
                <w:p w14:paraId="08E23953" w14:textId="77777777" w:rsidR="00775A13" w:rsidRPr="00FB629E" w:rsidRDefault="00775A13" w:rsidP="00775A13">
                  <w:pPr>
                    <w:jc w:val="center"/>
                    <w:rPr>
                      <w:color w:val="000000"/>
                      <w:lang w:val="en-GB" w:eastAsia="en-GB"/>
                    </w:rPr>
                  </w:pPr>
                  <w:r w:rsidRPr="00FB629E">
                    <w:rPr>
                      <w:color w:val="000000"/>
                      <w:lang w:val="en-GB" w:eastAsia="en-GB"/>
                    </w:rPr>
                    <w:t>Holly Cottage</w:t>
                  </w:r>
                </w:p>
              </w:tc>
              <w:tc>
                <w:tcPr>
                  <w:tcW w:w="1960" w:type="dxa"/>
                  <w:shd w:val="clear" w:color="auto" w:fill="auto"/>
                  <w:noWrap/>
                  <w:vAlign w:val="bottom"/>
                  <w:hideMark/>
                </w:tcPr>
                <w:p w14:paraId="69BDECA2" w14:textId="77777777" w:rsidR="00775A13" w:rsidRPr="00FB629E" w:rsidRDefault="00775A13" w:rsidP="00775A13">
                  <w:pPr>
                    <w:jc w:val="center"/>
                    <w:rPr>
                      <w:color w:val="000000"/>
                      <w:lang w:val="en-GB" w:eastAsia="en-GB"/>
                    </w:rPr>
                  </w:pPr>
                  <w:r w:rsidRPr="00FB629E">
                    <w:rPr>
                      <w:color w:val="000000"/>
                      <w:lang w:val="en-GB" w:eastAsia="en-GB"/>
                    </w:rPr>
                    <w:t>£625.00</w:t>
                  </w:r>
                </w:p>
              </w:tc>
            </w:tr>
          </w:tbl>
          <w:p w14:paraId="103E8D75" w14:textId="098AE93F" w:rsidR="00A763E0" w:rsidRPr="00FB629E" w:rsidRDefault="00A763E0" w:rsidP="007A310E">
            <w:pPr>
              <w:jc w:val="center"/>
              <w:rPr>
                <w:b/>
                <w:bCs/>
                <w:color w:val="000000"/>
                <w:lang w:val="en-GB"/>
              </w:rPr>
            </w:pPr>
          </w:p>
        </w:tc>
        <w:tc>
          <w:tcPr>
            <w:tcW w:w="2320" w:type="dxa"/>
            <w:tcBorders>
              <w:top w:val="nil"/>
              <w:left w:val="nil"/>
              <w:bottom w:val="nil"/>
              <w:right w:val="nil"/>
            </w:tcBorders>
            <w:shd w:val="clear" w:color="auto" w:fill="auto"/>
            <w:noWrap/>
            <w:vAlign w:val="bottom"/>
          </w:tcPr>
          <w:p w14:paraId="4AC574E8" w14:textId="20A58924" w:rsidR="00A763E0" w:rsidRPr="00FB629E" w:rsidRDefault="00A763E0" w:rsidP="007A310E">
            <w:pPr>
              <w:jc w:val="center"/>
              <w:rPr>
                <w:b/>
                <w:bCs/>
                <w:color w:val="000000"/>
              </w:rPr>
            </w:pPr>
          </w:p>
        </w:tc>
        <w:tc>
          <w:tcPr>
            <w:tcW w:w="1500" w:type="dxa"/>
            <w:tcBorders>
              <w:top w:val="nil"/>
              <w:left w:val="nil"/>
              <w:bottom w:val="nil"/>
              <w:right w:val="nil"/>
            </w:tcBorders>
            <w:shd w:val="clear" w:color="auto" w:fill="auto"/>
            <w:noWrap/>
            <w:vAlign w:val="bottom"/>
          </w:tcPr>
          <w:p w14:paraId="1422B2FD" w14:textId="46AAC71D" w:rsidR="00A763E0" w:rsidRPr="00FB629E" w:rsidRDefault="00A763E0" w:rsidP="007A310E">
            <w:pPr>
              <w:jc w:val="center"/>
              <w:rPr>
                <w:b/>
                <w:bCs/>
                <w:color w:val="000000"/>
              </w:rPr>
            </w:pPr>
          </w:p>
        </w:tc>
      </w:tr>
      <w:tr w:rsidR="00A763E0" w:rsidRPr="00FB629E" w14:paraId="3779A49B" w14:textId="77777777" w:rsidTr="00775A13">
        <w:trPr>
          <w:trHeight w:val="300"/>
        </w:trPr>
        <w:tc>
          <w:tcPr>
            <w:tcW w:w="1360" w:type="dxa"/>
            <w:tcBorders>
              <w:top w:val="nil"/>
              <w:left w:val="nil"/>
              <w:bottom w:val="nil"/>
              <w:right w:val="nil"/>
            </w:tcBorders>
            <w:shd w:val="clear" w:color="auto" w:fill="auto"/>
            <w:noWrap/>
            <w:vAlign w:val="bottom"/>
          </w:tcPr>
          <w:p w14:paraId="3B014C4D" w14:textId="49855F01" w:rsidR="00A763E0" w:rsidRPr="00FB629E" w:rsidRDefault="00A763E0" w:rsidP="007A310E">
            <w:pPr>
              <w:jc w:val="center"/>
              <w:rPr>
                <w:b/>
                <w:bCs/>
                <w:color w:val="000000"/>
              </w:rPr>
            </w:pPr>
          </w:p>
        </w:tc>
        <w:tc>
          <w:tcPr>
            <w:tcW w:w="2320" w:type="dxa"/>
            <w:tcBorders>
              <w:top w:val="nil"/>
              <w:left w:val="nil"/>
              <w:bottom w:val="nil"/>
              <w:right w:val="nil"/>
            </w:tcBorders>
            <w:shd w:val="clear" w:color="auto" w:fill="auto"/>
            <w:noWrap/>
            <w:vAlign w:val="bottom"/>
          </w:tcPr>
          <w:p w14:paraId="3BD8F53F" w14:textId="1F48DE50" w:rsidR="00A763E0" w:rsidRPr="00FB629E" w:rsidRDefault="00A763E0" w:rsidP="007A310E">
            <w:pPr>
              <w:jc w:val="center"/>
              <w:rPr>
                <w:b/>
                <w:bCs/>
                <w:color w:val="000000"/>
              </w:rPr>
            </w:pPr>
          </w:p>
        </w:tc>
        <w:tc>
          <w:tcPr>
            <w:tcW w:w="1500" w:type="dxa"/>
            <w:tcBorders>
              <w:top w:val="nil"/>
              <w:left w:val="nil"/>
              <w:bottom w:val="nil"/>
              <w:right w:val="nil"/>
            </w:tcBorders>
            <w:shd w:val="clear" w:color="auto" w:fill="auto"/>
            <w:noWrap/>
            <w:vAlign w:val="bottom"/>
          </w:tcPr>
          <w:p w14:paraId="0D455279" w14:textId="3122CE16" w:rsidR="00A763E0" w:rsidRPr="00FB629E" w:rsidRDefault="00A763E0" w:rsidP="007A310E">
            <w:pPr>
              <w:jc w:val="center"/>
              <w:rPr>
                <w:b/>
                <w:bCs/>
                <w:color w:val="000000"/>
              </w:rPr>
            </w:pPr>
          </w:p>
        </w:tc>
      </w:tr>
      <w:tr w:rsidR="00A763E0" w:rsidRPr="00FB629E" w14:paraId="307F2DC8" w14:textId="77777777" w:rsidTr="00775A13">
        <w:trPr>
          <w:trHeight w:val="300"/>
        </w:trPr>
        <w:tc>
          <w:tcPr>
            <w:tcW w:w="1360" w:type="dxa"/>
            <w:tcBorders>
              <w:top w:val="nil"/>
              <w:left w:val="nil"/>
              <w:bottom w:val="nil"/>
              <w:right w:val="nil"/>
            </w:tcBorders>
            <w:shd w:val="clear" w:color="auto" w:fill="auto"/>
            <w:noWrap/>
            <w:vAlign w:val="bottom"/>
          </w:tcPr>
          <w:p w14:paraId="50AC8E12" w14:textId="31D12336" w:rsidR="00A763E0" w:rsidRPr="00FB629E" w:rsidRDefault="00A763E0" w:rsidP="007A310E">
            <w:pPr>
              <w:jc w:val="center"/>
              <w:rPr>
                <w:b/>
                <w:bCs/>
                <w:color w:val="000000"/>
              </w:rPr>
            </w:pPr>
          </w:p>
        </w:tc>
        <w:tc>
          <w:tcPr>
            <w:tcW w:w="2320" w:type="dxa"/>
            <w:tcBorders>
              <w:top w:val="nil"/>
              <w:left w:val="nil"/>
              <w:bottom w:val="nil"/>
              <w:right w:val="nil"/>
            </w:tcBorders>
            <w:shd w:val="clear" w:color="auto" w:fill="auto"/>
            <w:noWrap/>
            <w:vAlign w:val="bottom"/>
          </w:tcPr>
          <w:p w14:paraId="06D3387C" w14:textId="70741EDE" w:rsidR="00A763E0" w:rsidRPr="00FB629E" w:rsidRDefault="00A763E0" w:rsidP="007A310E">
            <w:pPr>
              <w:jc w:val="center"/>
              <w:rPr>
                <w:b/>
                <w:bCs/>
                <w:color w:val="000000"/>
              </w:rPr>
            </w:pPr>
          </w:p>
        </w:tc>
        <w:tc>
          <w:tcPr>
            <w:tcW w:w="1500" w:type="dxa"/>
            <w:tcBorders>
              <w:top w:val="nil"/>
              <w:left w:val="nil"/>
              <w:bottom w:val="nil"/>
              <w:right w:val="nil"/>
            </w:tcBorders>
            <w:shd w:val="clear" w:color="auto" w:fill="auto"/>
            <w:noWrap/>
            <w:vAlign w:val="bottom"/>
          </w:tcPr>
          <w:p w14:paraId="702AAEC2" w14:textId="1C9A8F31" w:rsidR="00A763E0" w:rsidRPr="00FB629E" w:rsidRDefault="00A763E0" w:rsidP="007A310E">
            <w:pPr>
              <w:jc w:val="center"/>
              <w:rPr>
                <w:b/>
                <w:bCs/>
                <w:color w:val="000000"/>
              </w:rPr>
            </w:pPr>
          </w:p>
        </w:tc>
      </w:tr>
      <w:tr w:rsidR="00A763E0" w:rsidRPr="00FB629E" w14:paraId="5FAEA148" w14:textId="77777777" w:rsidTr="00775A13">
        <w:trPr>
          <w:trHeight w:val="300"/>
        </w:trPr>
        <w:tc>
          <w:tcPr>
            <w:tcW w:w="1360" w:type="dxa"/>
            <w:tcBorders>
              <w:top w:val="nil"/>
              <w:left w:val="nil"/>
              <w:bottom w:val="nil"/>
              <w:right w:val="nil"/>
            </w:tcBorders>
            <w:shd w:val="clear" w:color="auto" w:fill="auto"/>
            <w:noWrap/>
            <w:vAlign w:val="bottom"/>
          </w:tcPr>
          <w:p w14:paraId="1A0C1B50" w14:textId="6049D711" w:rsidR="00A763E0" w:rsidRPr="00FB629E" w:rsidRDefault="00A763E0" w:rsidP="007A310E">
            <w:pPr>
              <w:jc w:val="center"/>
              <w:rPr>
                <w:b/>
                <w:bCs/>
                <w:color w:val="000000"/>
              </w:rPr>
            </w:pPr>
          </w:p>
        </w:tc>
        <w:tc>
          <w:tcPr>
            <w:tcW w:w="2320" w:type="dxa"/>
            <w:tcBorders>
              <w:top w:val="nil"/>
              <w:left w:val="nil"/>
              <w:bottom w:val="nil"/>
              <w:right w:val="nil"/>
            </w:tcBorders>
            <w:shd w:val="clear" w:color="auto" w:fill="auto"/>
            <w:noWrap/>
            <w:vAlign w:val="bottom"/>
          </w:tcPr>
          <w:p w14:paraId="5D8094BE" w14:textId="2A4CD310" w:rsidR="00A763E0" w:rsidRPr="00FB629E" w:rsidRDefault="00A763E0" w:rsidP="007A310E">
            <w:pPr>
              <w:jc w:val="center"/>
              <w:rPr>
                <w:b/>
                <w:bCs/>
                <w:color w:val="000000"/>
              </w:rPr>
            </w:pPr>
          </w:p>
        </w:tc>
        <w:tc>
          <w:tcPr>
            <w:tcW w:w="1500" w:type="dxa"/>
            <w:tcBorders>
              <w:top w:val="nil"/>
              <w:left w:val="nil"/>
              <w:bottom w:val="nil"/>
              <w:right w:val="nil"/>
            </w:tcBorders>
            <w:shd w:val="clear" w:color="auto" w:fill="auto"/>
            <w:noWrap/>
            <w:vAlign w:val="bottom"/>
          </w:tcPr>
          <w:p w14:paraId="28D71E35" w14:textId="3F408C22" w:rsidR="00A763E0" w:rsidRPr="00FB629E" w:rsidRDefault="00A763E0" w:rsidP="007A310E">
            <w:pPr>
              <w:jc w:val="center"/>
              <w:rPr>
                <w:b/>
                <w:bCs/>
                <w:color w:val="000000"/>
              </w:rPr>
            </w:pPr>
          </w:p>
        </w:tc>
      </w:tr>
      <w:tr w:rsidR="00A763E0" w:rsidRPr="00FB629E" w14:paraId="7FA2086E" w14:textId="77777777" w:rsidTr="00775A13">
        <w:trPr>
          <w:trHeight w:val="300"/>
        </w:trPr>
        <w:tc>
          <w:tcPr>
            <w:tcW w:w="1360" w:type="dxa"/>
            <w:tcBorders>
              <w:top w:val="nil"/>
              <w:left w:val="nil"/>
              <w:bottom w:val="nil"/>
              <w:right w:val="nil"/>
            </w:tcBorders>
            <w:shd w:val="clear" w:color="auto" w:fill="auto"/>
            <w:noWrap/>
            <w:vAlign w:val="bottom"/>
          </w:tcPr>
          <w:p w14:paraId="496E32AE" w14:textId="35750AB0" w:rsidR="00A763E0" w:rsidRPr="00FB629E" w:rsidRDefault="00A763E0" w:rsidP="007A310E">
            <w:pPr>
              <w:jc w:val="center"/>
              <w:rPr>
                <w:b/>
                <w:bCs/>
                <w:color w:val="000000"/>
              </w:rPr>
            </w:pPr>
          </w:p>
        </w:tc>
        <w:tc>
          <w:tcPr>
            <w:tcW w:w="2320" w:type="dxa"/>
            <w:tcBorders>
              <w:top w:val="nil"/>
              <w:left w:val="nil"/>
              <w:bottom w:val="nil"/>
              <w:right w:val="nil"/>
            </w:tcBorders>
            <w:shd w:val="clear" w:color="auto" w:fill="auto"/>
            <w:noWrap/>
            <w:vAlign w:val="bottom"/>
          </w:tcPr>
          <w:p w14:paraId="239B09CA" w14:textId="3F86E7BD" w:rsidR="00A763E0" w:rsidRPr="00FB629E" w:rsidRDefault="00A763E0" w:rsidP="007A310E">
            <w:pPr>
              <w:jc w:val="center"/>
              <w:rPr>
                <w:b/>
                <w:bCs/>
                <w:color w:val="000000"/>
              </w:rPr>
            </w:pPr>
          </w:p>
        </w:tc>
        <w:tc>
          <w:tcPr>
            <w:tcW w:w="1500" w:type="dxa"/>
            <w:tcBorders>
              <w:top w:val="nil"/>
              <w:left w:val="nil"/>
              <w:bottom w:val="nil"/>
              <w:right w:val="nil"/>
            </w:tcBorders>
            <w:shd w:val="clear" w:color="auto" w:fill="auto"/>
            <w:noWrap/>
            <w:vAlign w:val="bottom"/>
          </w:tcPr>
          <w:p w14:paraId="0DD3564A" w14:textId="0BCC813E" w:rsidR="00A763E0" w:rsidRPr="00FB629E" w:rsidRDefault="00A763E0" w:rsidP="007A310E">
            <w:pPr>
              <w:jc w:val="center"/>
              <w:rPr>
                <w:b/>
                <w:bCs/>
                <w:color w:val="000000"/>
              </w:rPr>
            </w:pPr>
          </w:p>
        </w:tc>
      </w:tr>
      <w:tr w:rsidR="00A763E0" w:rsidRPr="00FB629E" w14:paraId="53616711" w14:textId="77777777" w:rsidTr="00775A13">
        <w:trPr>
          <w:trHeight w:val="300"/>
        </w:trPr>
        <w:tc>
          <w:tcPr>
            <w:tcW w:w="1360" w:type="dxa"/>
            <w:tcBorders>
              <w:top w:val="nil"/>
              <w:left w:val="nil"/>
              <w:bottom w:val="nil"/>
              <w:right w:val="nil"/>
            </w:tcBorders>
            <w:shd w:val="clear" w:color="auto" w:fill="auto"/>
            <w:noWrap/>
            <w:vAlign w:val="bottom"/>
          </w:tcPr>
          <w:p w14:paraId="062A62F8" w14:textId="06591E6E" w:rsidR="00A763E0" w:rsidRPr="00FB629E" w:rsidRDefault="00A763E0" w:rsidP="007A310E">
            <w:pPr>
              <w:jc w:val="center"/>
              <w:rPr>
                <w:b/>
                <w:bCs/>
                <w:color w:val="000000"/>
              </w:rPr>
            </w:pPr>
          </w:p>
        </w:tc>
        <w:tc>
          <w:tcPr>
            <w:tcW w:w="2320" w:type="dxa"/>
            <w:tcBorders>
              <w:top w:val="nil"/>
              <w:left w:val="nil"/>
              <w:bottom w:val="nil"/>
              <w:right w:val="nil"/>
            </w:tcBorders>
            <w:shd w:val="clear" w:color="auto" w:fill="auto"/>
            <w:noWrap/>
            <w:vAlign w:val="bottom"/>
          </w:tcPr>
          <w:p w14:paraId="23237313" w14:textId="2094C513" w:rsidR="00A763E0" w:rsidRPr="00FB629E" w:rsidRDefault="00A763E0" w:rsidP="007A310E">
            <w:pPr>
              <w:jc w:val="center"/>
              <w:rPr>
                <w:b/>
                <w:bCs/>
                <w:color w:val="000000"/>
              </w:rPr>
            </w:pPr>
          </w:p>
        </w:tc>
        <w:tc>
          <w:tcPr>
            <w:tcW w:w="1500" w:type="dxa"/>
            <w:tcBorders>
              <w:top w:val="nil"/>
              <w:left w:val="nil"/>
              <w:bottom w:val="nil"/>
              <w:right w:val="nil"/>
            </w:tcBorders>
            <w:shd w:val="clear" w:color="auto" w:fill="auto"/>
            <w:noWrap/>
            <w:vAlign w:val="bottom"/>
          </w:tcPr>
          <w:p w14:paraId="22027579" w14:textId="6627D149" w:rsidR="00A763E0" w:rsidRPr="00FB629E" w:rsidRDefault="00A763E0" w:rsidP="007A310E">
            <w:pPr>
              <w:jc w:val="center"/>
              <w:rPr>
                <w:b/>
                <w:bCs/>
                <w:color w:val="000000"/>
              </w:rPr>
            </w:pPr>
          </w:p>
        </w:tc>
      </w:tr>
      <w:tr w:rsidR="00A763E0" w:rsidRPr="00FB629E" w14:paraId="096D4C64" w14:textId="77777777" w:rsidTr="00775A13">
        <w:trPr>
          <w:trHeight w:val="300"/>
        </w:trPr>
        <w:tc>
          <w:tcPr>
            <w:tcW w:w="1360" w:type="dxa"/>
            <w:tcBorders>
              <w:top w:val="nil"/>
              <w:left w:val="nil"/>
              <w:bottom w:val="nil"/>
              <w:right w:val="nil"/>
            </w:tcBorders>
            <w:shd w:val="clear" w:color="auto" w:fill="auto"/>
            <w:noWrap/>
            <w:vAlign w:val="bottom"/>
          </w:tcPr>
          <w:p w14:paraId="5ABBD549" w14:textId="05FDF956" w:rsidR="00A763E0" w:rsidRPr="00FB629E" w:rsidRDefault="00A763E0" w:rsidP="007A310E">
            <w:pPr>
              <w:jc w:val="center"/>
              <w:rPr>
                <w:b/>
                <w:bCs/>
                <w:color w:val="000000"/>
              </w:rPr>
            </w:pPr>
          </w:p>
        </w:tc>
        <w:tc>
          <w:tcPr>
            <w:tcW w:w="2320" w:type="dxa"/>
            <w:tcBorders>
              <w:top w:val="nil"/>
              <w:left w:val="nil"/>
              <w:bottom w:val="nil"/>
              <w:right w:val="nil"/>
            </w:tcBorders>
            <w:shd w:val="clear" w:color="auto" w:fill="auto"/>
            <w:noWrap/>
            <w:vAlign w:val="bottom"/>
          </w:tcPr>
          <w:p w14:paraId="72F230C0" w14:textId="74B60580" w:rsidR="00A763E0" w:rsidRPr="00FB629E" w:rsidRDefault="00A763E0" w:rsidP="007A310E">
            <w:pPr>
              <w:jc w:val="center"/>
              <w:rPr>
                <w:b/>
                <w:bCs/>
                <w:color w:val="000000"/>
              </w:rPr>
            </w:pPr>
          </w:p>
        </w:tc>
        <w:tc>
          <w:tcPr>
            <w:tcW w:w="1500" w:type="dxa"/>
            <w:tcBorders>
              <w:top w:val="nil"/>
              <w:left w:val="nil"/>
              <w:bottom w:val="nil"/>
              <w:right w:val="nil"/>
            </w:tcBorders>
            <w:shd w:val="clear" w:color="auto" w:fill="auto"/>
            <w:noWrap/>
            <w:vAlign w:val="bottom"/>
          </w:tcPr>
          <w:p w14:paraId="504530C8" w14:textId="23F1221A" w:rsidR="00A763E0" w:rsidRPr="00FB629E" w:rsidRDefault="00A763E0" w:rsidP="007A310E">
            <w:pPr>
              <w:jc w:val="center"/>
              <w:rPr>
                <w:b/>
                <w:bCs/>
                <w:color w:val="000000"/>
              </w:rPr>
            </w:pPr>
          </w:p>
        </w:tc>
      </w:tr>
    </w:tbl>
    <w:p w14:paraId="411842BD" w14:textId="77777777" w:rsidR="00A763E0" w:rsidRPr="00FB629E" w:rsidRDefault="00A763E0" w:rsidP="00FB629E">
      <w:pPr>
        <w:rPr>
          <w:b/>
          <w:bCs/>
        </w:rPr>
      </w:pPr>
    </w:p>
    <w:p w14:paraId="5B64EAEA" w14:textId="65B589DC" w:rsidR="005A5E40" w:rsidRPr="00FB629E" w:rsidRDefault="005A5E40" w:rsidP="00A763E0">
      <w:pPr>
        <w:ind w:left="360"/>
        <w:rPr>
          <w:b/>
        </w:rPr>
      </w:pPr>
      <w:r w:rsidRPr="00FB629E">
        <w:rPr>
          <w:b/>
        </w:rPr>
        <w:t>Agenda Items</w:t>
      </w:r>
    </w:p>
    <w:p w14:paraId="72E46044" w14:textId="77777777" w:rsidR="005A5E40" w:rsidRPr="00FB629E" w:rsidRDefault="005A5E40" w:rsidP="00A763E0">
      <w:pPr>
        <w:ind w:left="360"/>
        <w:rPr>
          <w:b/>
        </w:rPr>
      </w:pPr>
    </w:p>
    <w:p w14:paraId="35334B56" w14:textId="77777777" w:rsidR="005A5E40" w:rsidRPr="00FB629E" w:rsidRDefault="005A5E40" w:rsidP="005A5E40">
      <w:pPr>
        <w:ind w:left="360"/>
        <w:rPr>
          <w:b/>
          <w:bCs/>
          <w:lang w:val="en-GB"/>
        </w:rPr>
      </w:pPr>
      <w:r w:rsidRPr="00FB629E">
        <w:rPr>
          <w:b/>
          <w:bCs/>
        </w:rPr>
        <w:t>a) The Lighting of the Bridge</w:t>
      </w:r>
    </w:p>
    <w:p w14:paraId="0BDE0467" w14:textId="77777777" w:rsidR="005A5E40" w:rsidRPr="00FB629E" w:rsidRDefault="005A5E40" w:rsidP="005A5E40">
      <w:pPr>
        <w:ind w:left="360"/>
        <w:rPr>
          <w:b/>
          <w:bCs/>
        </w:rPr>
      </w:pPr>
      <w:r w:rsidRPr="00FB629E">
        <w:rPr>
          <w:b/>
          <w:bCs/>
        </w:rPr>
        <w:t>b) The new Notice Board for the Picnic Area</w:t>
      </w:r>
    </w:p>
    <w:p w14:paraId="5F5B94F2" w14:textId="53548AC8" w:rsidR="005A5E40" w:rsidRPr="00FB629E" w:rsidRDefault="005A5E40" w:rsidP="005A5E40">
      <w:pPr>
        <w:ind w:left="360"/>
        <w:rPr>
          <w:b/>
          <w:bCs/>
        </w:rPr>
      </w:pPr>
      <w:r w:rsidRPr="00FB629E">
        <w:rPr>
          <w:b/>
          <w:bCs/>
        </w:rPr>
        <w:t>c) The Phone Box on Skelton Road</w:t>
      </w:r>
    </w:p>
    <w:p w14:paraId="4A037255" w14:textId="445952ED" w:rsidR="00D71179" w:rsidRPr="00FB629E" w:rsidRDefault="00D71179" w:rsidP="005A5E40">
      <w:pPr>
        <w:ind w:left="360"/>
        <w:rPr>
          <w:b/>
          <w:bCs/>
        </w:rPr>
      </w:pPr>
      <w:r w:rsidRPr="00FB629E">
        <w:rPr>
          <w:b/>
          <w:bCs/>
        </w:rPr>
        <w:tab/>
      </w:r>
      <w:r w:rsidR="00BA763A" w:rsidRPr="00FB629E">
        <w:rPr>
          <w:b/>
          <w:bCs/>
        </w:rPr>
        <w:t>Repairs</w:t>
      </w:r>
    </w:p>
    <w:p w14:paraId="6D5CFB03" w14:textId="3CB36A57" w:rsidR="00D71179" w:rsidRPr="00FB629E" w:rsidRDefault="00D71179" w:rsidP="00BA763A">
      <w:pPr>
        <w:ind w:left="360" w:firstLine="360"/>
        <w:rPr>
          <w:b/>
          <w:bCs/>
        </w:rPr>
      </w:pPr>
      <w:r w:rsidRPr="00FB629E">
        <w:rPr>
          <w:b/>
          <w:bCs/>
        </w:rPr>
        <w:t>Painting</w:t>
      </w:r>
    </w:p>
    <w:p w14:paraId="3C2AFD5B" w14:textId="18B040D2" w:rsidR="00D71179" w:rsidRPr="00FB629E" w:rsidRDefault="00D71179" w:rsidP="005A5E40">
      <w:pPr>
        <w:ind w:left="360"/>
        <w:rPr>
          <w:b/>
          <w:bCs/>
        </w:rPr>
      </w:pPr>
      <w:r w:rsidRPr="00FB629E">
        <w:rPr>
          <w:b/>
          <w:bCs/>
        </w:rPr>
        <w:tab/>
        <w:t>Bookcase</w:t>
      </w:r>
    </w:p>
    <w:p w14:paraId="576DE43A" w14:textId="31CF197A" w:rsidR="005A5E40" w:rsidRPr="00FB629E" w:rsidRDefault="005A5E40" w:rsidP="005A5E40">
      <w:pPr>
        <w:ind w:left="360"/>
        <w:rPr>
          <w:b/>
          <w:bCs/>
        </w:rPr>
      </w:pPr>
      <w:r w:rsidRPr="00FB629E">
        <w:rPr>
          <w:b/>
          <w:bCs/>
        </w:rPr>
        <w:t>d) The Plaque on the Bridge</w:t>
      </w:r>
    </w:p>
    <w:p w14:paraId="71112CD1" w14:textId="2B5C95F8" w:rsidR="00BA763A" w:rsidRPr="00FB629E" w:rsidRDefault="00BA763A" w:rsidP="005A5E40">
      <w:pPr>
        <w:ind w:left="360"/>
        <w:rPr>
          <w:b/>
          <w:bCs/>
        </w:rPr>
      </w:pPr>
      <w:r w:rsidRPr="00FB629E">
        <w:rPr>
          <w:b/>
          <w:bCs/>
        </w:rPr>
        <w:t>e) Play Area Camel replacement</w:t>
      </w:r>
    </w:p>
    <w:p w14:paraId="2BE6E2EB" w14:textId="250D6ADE" w:rsidR="00BA763A" w:rsidRPr="00FB629E" w:rsidRDefault="00756922" w:rsidP="00BA763A">
      <w:pPr>
        <w:rPr>
          <w:b/>
          <w:bCs/>
          <w:color w:val="323130"/>
          <w:shd w:val="clear" w:color="auto" w:fill="FFFFFF"/>
        </w:rPr>
      </w:pPr>
      <w:r w:rsidRPr="00FB629E">
        <w:rPr>
          <w:b/>
          <w:bCs/>
        </w:rPr>
        <w:t xml:space="preserve">       </w:t>
      </w:r>
      <w:r w:rsidR="00BA763A" w:rsidRPr="00FB629E">
        <w:rPr>
          <w:b/>
          <w:bCs/>
        </w:rPr>
        <w:t xml:space="preserve">f) </w:t>
      </w:r>
      <w:r w:rsidR="00BA763A" w:rsidRPr="00FB629E">
        <w:rPr>
          <w:b/>
          <w:bCs/>
          <w:color w:val="323130"/>
          <w:shd w:val="clear" w:color="auto" w:fill="FFFFFF"/>
        </w:rPr>
        <w:t>Defibrillator</w:t>
      </w:r>
    </w:p>
    <w:p w14:paraId="19F20577" w14:textId="539C19AD" w:rsidR="00BA763A" w:rsidRPr="00FB629E" w:rsidRDefault="00BA763A" w:rsidP="005A5E40">
      <w:pPr>
        <w:ind w:left="360"/>
        <w:rPr>
          <w:b/>
          <w:bCs/>
        </w:rPr>
      </w:pPr>
    </w:p>
    <w:p w14:paraId="61928313" w14:textId="4CBB6829" w:rsidR="00BA763A" w:rsidRPr="00FB629E" w:rsidRDefault="00BA763A" w:rsidP="005A5E40">
      <w:pPr>
        <w:ind w:left="360"/>
        <w:rPr>
          <w:b/>
          <w:bCs/>
        </w:rPr>
      </w:pPr>
    </w:p>
    <w:p w14:paraId="4C97DB30" w14:textId="78C0A8A9" w:rsidR="00BA763A" w:rsidRPr="00FB629E" w:rsidRDefault="00BA763A" w:rsidP="005A5E40">
      <w:pPr>
        <w:ind w:left="360"/>
        <w:rPr>
          <w:b/>
          <w:bCs/>
        </w:rPr>
      </w:pPr>
    </w:p>
    <w:p w14:paraId="12134EA3" w14:textId="20098679" w:rsidR="00BA763A" w:rsidRPr="00FB629E" w:rsidRDefault="00BA763A" w:rsidP="005A5E40">
      <w:pPr>
        <w:ind w:left="360"/>
        <w:rPr>
          <w:b/>
          <w:bCs/>
        </w:rPr>
      </w:pPr>
      <w:r w:rsidRPr="00FB629E">
        <w:rPr>
          <w:b/>
          <w:bCs/>
        </w:rPr>
        <w:t>Highways</w:t>
      </w:r>
    </w:p>
    <w:p w14:paraId="14506E74" w14:textId="0720EA48" w:rsidR="00D71179" w:rsidRPr="00FB629E" w:rsidRDefault="00BA763A" w:rsidP="00BA763A">
      <w:pPr>
        <w:ind w:firstLine="360"/>
        <w:rPr>
          <w:b/>
          <w:bCs/>
          <w:color w:val="323130"/>
          <w:shd w:val="clear" w:color="auto" w:fill="FFFFFF"/>
        </w:rPr>
      </w:pPr>
      <w:r w:rsidRPr="00FB629E">
        <w:rPr>
          <w:b/>
          <w:bCs/>
          <w:color w:val="323130"/>
          <w:shd w:val="clear" w:color="auto" w:fill="FFFFFF"/>
        </w:rPr>
        <w:t xml:space="preserve">a)  </w:t>
      </w:r>
      <w:r w:rsidR="00D71179" w:rsidRPr="00FB629E">
        <w:rPr>
          <w:b/>
          <w:bCs/>
          <w:color w:val="323130"/>
          <w:shd w:val="clear" w:color="auto" w:fill="FFFFFF"/>
        </w:rPr>
        <w:t>30mph at western end</w:t>
      </w:r>
    </w:p>
    <w:p w14:paraId="14C88C4C" w14:textId="18D29D0F" w:rsidR="00BA763A" w:rsidRPr="00FB629E" w:rsidRDefault="00BA763A" w:rsidP="00BA763A">
      <w:pPr>
        <w:ind w:firstLine="360"/>
        <w:rPr>
          <w:b/>
          <w:bCs/>
          <w:color w:val="323130"/>
          <w:shd w:val="clear" w:color="auto" w:fill="FFFFFF"/>
        </w:rPr>
      </w:pPr>
      <w:r w:rsidRPr="00FB629E">
        <w:rPr>
          <w:b/>
          <w:bCs/>
          <w:color w:val="323130"/>
          <w:shd w:val="clear" w:color="auto" w:fill="FFFFFF"/>
        </w:rPr>
        <w:t xml:space="preserve">b) </w:t>
      </w:r>
      <w:r w:rsidRPr="00FB629E">
        <w:rPr>
          <w:b/>
          <w:bCs/>
          <w:color w:val="201F1E"/>
          <w:shd w:val="clear" w:color="auto" w:fill="FFFFFF"/>
        </w:rPr>
        <w:t>Discussions on applying for a 20mph speed restriction throughout the village.</w:t>
      </w:r>
    </w:p>
    <w:p w14:paraId="54F68244" w14:textId="45C4D643" w:rsidR="00D71179" w:rsidRPr="00FB629E" w:rsidRDefault="00BA763A" w:rsidP="00BA763A">
      <w:pPr>
        <w:ind w:firstLine="360"/>
        <w:rPr>
          <w:b/>
          <w:bCs/>
          <w:color w:val="323130"/>
          <w:shd w:val="clear" w:color="auto" w:fill="FFFFFF"/>
        </w:rPr>
      </w:pPr>
      <w:r w:rsidRPr="00FB629E">
        <w:rPr>
          <w:b/>
          <w:bCs/>
          <w:color w:val="323130"/>
          <w:shd w:val="clear" w:color="auto" w:fill="FFFFFF"/>
        </w:rPr>
        <w:t xml:space="preserve">C) </w:t>
      </w:r>
      <w:r w:rsidR="00D71179" w:rsidRPr="00FB629E">
        <w:rPr>
          <w:b/>
          <w:bCs/>
          <w:color w:val="323130"/>
          <w:shd w:val="clear" w:color="auto" w:fill="FFFFFF"/>
        </w:rPr>
        <w:t>Surface Moor Lane</w:t>
      </w:r>
    </w:p>
    <w:p w14:paraId="0FF04080" w14:textId="5154B08E" w:rsidR="00D71179" w:rsidRPr="00FB629E" w:rsidRDefault="00BA763A" w:rsidP="00BA763A">
      <w:pPr>
        <w:ind w:firstLine="360"/>
        <w:rPr>
          <w:b/>
          <w:bCs/>
          <w:color w:val="323130"/>
          <w:shd w:val="clear" w:color="auto" w:fill="FFFFFF"/>
        </w:rPr>
      </w:pPr>
      <w:r w:rsidRPr="00FB629E">
        <w:rPr>
          <w:b/>
          <w:bCs/>
          <w:color w:val="323130"/>
          <w:shd w:val="clear" w:color="auto" w:fill="FFFFFF"/>
        </w:rPr>
        <w:t xml:space="preserve">d) </w:t>
      </w:r>
      <w:r w:rsidR="00D71179" w:rsidRPr="00FB629E">
        <w:rPr>
          <w:b/>
          <w:bCs/>
          <w:color w:val="323130"/>
          <w:shd w:val="clear" w:color="auto" w:fill="FFFFFF"/>
        </w:rPr>
        <w:t>Graffiti</w:t>
      </w:r>
    </w:p>
    <w:p w14:paraId="39060703" w14:textId="490462C9" w:rsidR="00BA763A" w:rsidRPr="00FB629E" w:rsidRDefault="00BA763A" w:rsidP="00BA763A">
      <w:pPr>
        <w:ind w:firstLine="360"/>
        <w:rPr>
          <w:b/>
          <w:bCs/>
          <w:color w:val="201F1E"/>
          <w:shd w:val="clear" w:color="auto" w:fill="FFFFFF"/>
        </w:rPr>
      </w:pPr>
      <w:r w:rsidRPr="00FB629E">
        <w:rPr>
          <w:b/>
          <w:bCs/>
          <w:color w:val="323130"/>
          <w:shd w:val="clear" w:color="auto" w:fill="FFFFFF"/>
        </w:rPr>
        <w:t xml:space="preserve">e)   </w:t>
      </w:r>
      <w:r w:rsidRPr="00FB629E">
        <w:rPr>
          <w:b/>
          <w:bCs/>
          <w:color w:val="201F1E"/>
          <w:shd w:val="clear" w:color="auto" w:fill="FFFFFF"/>
        </w:rPr>
        <w:t>General upgrade and tidying the grassed area adjacent to the entrance to our picnic park.</w:t>
      </w:r>
    </w:p>
    <w:p w14:paraId="6E343DAB" w14:textId="7082CA50" w:rsidR="00A31F77" w:rsidRPr="00FB629E" w:rsidRDefault="00A31F77" w:rsidP="00A31F77">
      <w:pPr>
        <w:rPr>
          <w:b/>
          <w:bCs/>
        </w:rPr>
      </w:pPr>
      <w:r w:rsidRPr="00FB629E">
        <w:rPr>
          <w:b/>
          <w:bCs/>
          <w:color w:val="201F1E"/>
          <w:shd w:val="clear" w:color="auto" w:fill="FFFFFF"/>
        </w:rPr>
        <w:t xml:space="preserve">      f)  </w:t>
      </w:r>
      <w:r w:rsidRPr="00FB629E">
        <w:rPr>
          <w:b/>
          <w:bCs/>
        </w:rPr>
        <w:t xml:space="preserve">Footpath south of </w:t>
      </w:r>
      <w:r w:rsidR="00345F54">
        <w:rPr>
          <w:b/>
          <w:bCs/>
        </w:rPr>
        <w:t>H</w:t>
      </w:r>
      <w:r w:rsidRPr="00FB629E">
        <w:rPr>
          <w:b/>
          <w:bCs/>
        </w:rPr>
        <w:t xml:space="preserve">ill </w:t>
      </w:r>
      <w:r w:rsidR="00345F54">
        <w:rPr>
          <w:b/>
          <w:bCs/>
        </w:rPr>
        <w:t>V</w:t>
      </w:r>
      <w:r w:rsidRPr="00FB629E">
        <w:rPr>
          <w:b/>
          <w:bCs/>
        </w:rPr>
        <w:t>iew</w:t>
      </w:r>
    </w:p>
    <w:p w14:paraId="484E824D" w14:textId="652EB551" w:rsidR="00A31F77" w:rsidRPr="00FB629E" w:rsidRDefault="00A31F77" w:rsidP="00BA763A">
      <w:pPr>
        <w:ind w:firstLine="360"/>
        <w:rPr>
          <w:color w:val="201F1E"/>
          <w:shd w:val="clear" w:color="auto" w:fill="FFFFFF"/>
        </w:rPr>
      </w:pPr>
    </w:p>
    <w:p w14:paraId="7D899CEE" w14:textId="2356588A" w:rsidR="00756922" w:rsidRPr="00FB629E" w:rsidRDefault="00756922" w:rsidP="00BA763A">
      <w:pPr>
        <w:ind w:firstLine="360"/>
        <w:rPr>
          <w:color w:val="201F1E"/>
          <w:shd w:val="clear" w:color="auto" w:fill="FFFFFF"/>
        </w:rPr>
      </w:pPr>
    </w:p>
    <w:p w14:paraId="1A64483B" w14:textId="2591EF9F" w:rsidR="00A763E0" w:rsidRDefault="00A763E0" w:rsidP="00345F54">
      <w:pPr>
        <w:rPr>
          <w:b/>
          <w:sz w:val="20"/>
          <w:szCs w:val="20"/>
        </w:rPr>
      </w:pPr>
      <w:r>
        <w:rPr>
          <w:b/>
          <w:sz w:val="20"/>
          <w:szCs w:val="20"/>
        </w:rPr>
        <w:t>To confirm the date of the next meeting of Langthorpe Parish Council, with regard to Government ruling on meetings in the current Corona Virus Emergency.</w:t>
      </w:r>
    </w:p>
    <w:p w14:paraId="3999E5FE" w14:textId="677B19BD" w:rsidR="00775A13" w:rsidRDefault="00775A13" w:rsidP="00A763E0">
      <w:pPr>
        <w:ind w:left="360"/>
        <w:rPr>
          <w:b/>
          <w:sz w:val="20"/>
          <w:szCs w:val="20"/>
        </w:rPr>
      </w:pPr>
      <w:r>
        <w:rPr>
          <w:b/>
          <w:sz w:val="20"/>
          <w:szCs w:val="20"/>
        </w:rPr>
        <w:t>Date of the next meeting of Langthorpe Parish Council will be November 17</w:t>
      </w:r>
      <w:r w:rsidRPr="00775A13">
        <w:rPr>
          <w:b/>
          <w:sz w:val="20"/>
          <w:szCs w:val="20"/>
          <w:vertAlign w:val="superscript"/>
        </w:rPr>
        <w:t>th</w:t>
      </w:r>
      <w:r>
        <w:rPr>
          <w:b/>
          <w:sz w:val="20"/>
          <w:szCs w:val="20"/>
        </w:rPr>
        <w:t>, 2020</w:t>
      </w:r>
    </w:p>
    <w:p w14:paraId="1433CB0A" w14:textId="77777777" w:rsidR="00A763E0" w:rsidRDefault="00A763E0" w:rsidP="00A763E0">
      <w:pPr>
        <w:ind w:left="360"/>
        <w:rPr>
          <w:sz w:val="20"/>
          <w:szCs w:val="20"/>
        </w:rPr>
      </w:pPr>
      <w:r>
        <w:rPr>
          <w:color w:val="000000"/>
          <w:sz w:val="20"/>
          <w:szCs w:val="20"/>
        </w:rPr>
        <w:lastRenderedPageBreak/>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sectPr w:rsidR="00A763E0" w:rsidSect="00551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7E02E53"/>
    <w:multiLevelType w:val="hybridMultilevel"/>
    <w:tmpl w:val="12385BA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E0"/>
    <w:rsid w:val="0005318D"/>
    <w:rsid w:val="000E1B0F"/>
    <w:rsid w:val="00345F54"/>
    <w:rsid w:val="00351540"/>
    <w:rsid w:val="00442D7A"/>
    <w:rsid w:val="00551A75"/>
    <w:rsid w:val="005A5E40"/>
    <w:rsid w:val="00756922"/>
    <w:rsid w:val="00775A13"/>
    <w:rsid w:val="009B00A9"/>
    <w:rsid w:val="00A31F77"/>
    <w:rsid w:val="00A763E0"/>
    <w:rsid w:val="00BA763A"/>
    <w:rsid w:val="00D71179"/>
    <w:rsid w:val="00FB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5889"/>
  <w15:chartTrackingRefBased/>
  <w15:docId w15:val="{A84DE18A-80C6-4621-9116-A6102804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E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3E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1866">
      <w:bodyDiv w:val="1"/>
      <w:marLeft w:val="0"/>
      <w:marRight w:val="0"/>
      <w:marTop w:val="0"/>
      <w:marBottom w:val="0"/>
      <w:divBdr>
        <w:top w:val="none" w:sz="0" w:space="0" w:color="auto"/>
        <w:left w:val="none" w:sz="0" w:space="0" w:color="auto"/>
        <w:bottom w:val="none" w:sz="0" w:space="0" w:color="auto"/>
        <w:right w:val="none" w:sz="0" w:space="0" w:color="auto"/>
      </w:divBdr>
    </w:div>
    <w:div w:id="392780076">
      <w:bodyDiv w:val="1"/>
      <w:marLeft w:val="0"/>
      <w:marRight w:val="0"/>
      <w:marTop w:val="0"/>
      <w:marBottom w:val="0"/>
      <w:divBdr>
        <w:top w:val="none" w:sz="0" w:space="0" w:color="auto"/>
        <w:left w:val="none" w:sz="0" w:space="0" w:color="auto"/>
        <w:bottom w:val="none" w:sz="0" w:space="0" w:color="auto"/>
        <w:right w:val="none" w:sz="0" w:space="0" w:color="auto"/>
      </w:divBdr>
    </w:div>
    <w:div w:id="583875468">
      <w:bodyDiv w:val="1"/>
      <w:marLeft w:val="0"/>
      <w:marRight w:val="0"/>
      <w:marTop w:val="0"/>
      <w:marBottom w:val="0"/>
      <w:divBdr>
        <w:top w:val="none" w:sz="0" w:space="0" w:color="auto"/>
        <w:left w:val="none" w:sz="0" w:space="0" w:color="auto"/>
        <w:bottom w:val="none" w:sz="0" w:space="0" w:color="auto"/>
        <w:right w:val="none" w:sz="0" w:space="0" w:color="auto"/>
      </w:divBdr>
    </w:div>
    <w:div w:id="633096493">
      <w:bodyDiv w:val="1"/>
      <w:marLeft w:val="0"/>
      <w:marRight w:val="0"/>
      <w:marTop w:val="0"/>
      <w:marBottom w:val="0"/>
      <w:divBdr>
        <w:top w:val="none" w:sz="0" w:space="0" w:color="auto"/>
        <w:left w:val="none" w:sz="0" w:space="0" w:color="auto"/>
        <w:bottom w:val="none" w:sz="0" w:space="0" w:color="auto"/>
        <w:right w:val="none" w:sz="0" w:space="0" w:color="auto"/>
      </w:divBdr>
    </w:div>
    <w:div w:id="747077240">
      <w:bodyDiv w:val="1"/>
      <w:marLeft w:val="0"/>
      <w:marRight w:val="0"/>
      <w:marTop w:val="0"/>
      <w:marBottom w:val="0"/>
      <w:divBdr>
        <w:top w:val="none" w:sz="0" w:space="0" w:color="auto"/>
        <w:left w:val="none" w:sz="0" w:space="0" w:color="auto"/>
        <w:bottom w:val="none" w:sz="0" w:space="0" w:color="auto"/>
        <w:right w:val="none" w:sz="0" w:space="0" w:color="auto"/>
      </w:divBdr>
    </w:div>
    <w:div w:id="916210486">
      <w:bodyDiv w:val="1"/>
      <w:marLeft w:val="0"/>
      <w:marRight w:val="0"/>
      <w:marTop w:val="0"/>
      <w:marBottom w:val="0"/>
      <w:divBdr>
        <w:top w:val="none" w:sz="0" w:space="0" w:color="auto"/>
        <w:left w:val="none" w:sz="0" w:space="0" w:color="auto"/>
        <w:bottom w:val="none" w:sz="0" w:space="0" w:color="auto"/>
        <w:right w:val="none" w:sz="0" w:space="0" w:color="auto"/>
      </w:divBdr>
    </w:div>
    <w:div w:id="1113327595">
      <w:bodyDiv w:val="1"/>
      <w:marLeft w:val="0"/>
      <w:marRight w:val="0"/>
      <w:marTop w:val="0"/>
      <w:marBottom w:val="0"/>
      <w:divBdr>
        <w:top w:val="none" w:sz="0" w:space="0" w:color="auto"/>
        <w:left w:val="none" w:sz="0" w:space="0" w:color="auto"/>
        <w:bottom w:val="none" w:sz="0" w:space="0" w:color="auto"/>
        <w:right w:val="none" w:sz="0" w:space="0" w:color="auto"/>
      </w:divBdr>
    </w:div>
    <w:div w:id="1458723523">
      <w:bodyDiv w:val="1"/>
      <w:marLeft w:val="0"/>
      <w:marRight w:val="0"/>
      <w:marTop w:val="0"/>
      <w:marBottom w:val="0"/>
      <w:divBdr>
        <w:top w:val="none" w:sz="0" w:space="0" w:color="auto"/>
        <w:left w:val="none" w:sz="0" w:space="0" w:color="auto"/>
        <w:bottom w:val="none" w:sz="0" w:space="0" w:color="auto"/>
        <w:right w:val="none" w:sz="0" w:space="0" w:color="auto"/>
      </w:divBdr>
    </w:div>
    <w:div w:id="1701321145">
      <w:bodyDiv w:val="1"/>
      <w:marLeft w:val="0"/>
      <w:marRight w:val="0"/>
      <w:marTop w:val="0"/>
      <w:marBottom w:val="0"/>
      <w:divBdr>
        <w:top w:val="none" w:sz="0" w:space="0" w:color="auto"/>
        <w:left w:val="none" w:sz="0" w:space="0" w:color="auto"/>
        <w:bottom w:val="none" w:sz="0" w:space="0" w:color="auto"/>
        <w:right w:val="none" w:sz="0" w:space="0" w:color="auto"/>
      </w:divBdr>
    </w:div>
    <w:div w:id="208483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8E9C4-A6CD-4960-A6ED-30377BEC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8</cp:revision>
  <dcterms:created xsi:type="dcterms:W3CDTF">2020-09-08T10:11:00Z</dcterms:created>
  <dcterms:modified xsi:type="dcterms:W3CDTF">2020-09-08T16:01:00Z</dcterms:modified>
</cp:coreProperties>
</file>